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14="http://schemas.microsoft.com/office/drawing/2010/main" mc:Ignorable="w14 w15 w16se w16cid w16 w16cex w16sdtdh wp14">
  <w:body>
    <w:p w:rsidRPr="00643B88" w:rsidR="00F07C2A" w:rsidP="00C345A8" w:rsidRDefault="00FC148C" w14:paraId="0E097B2C" w14:textId="0A3CC76C">
      <w:pPr>
        <w:spacing w:before="120" w:after="120" w:line="240" w:lineRule="auto"/>
        <w:jc w:val="both"/>
        <w:rPr>
          <w:rFonts w:ascii="Calibri Light" w:hAnsi="Calibri Light" w:cs="Calibri Light"/>
        </w:rPr>
      </w:pPr>
      <w:r w:rsidRPr="00643B88">
        <w:rPr>
          <w:rFonts w:ascii="Calibri Light" w:hAnsi="Calibri Light" w:cs="Calibri Light"/>
        </w:rPr>
        <w:t>The Pennsylvania</w:t>
      </w:r>
      <w:r w:rsidRPr="00643B88" w:rsidR="006A0900">
        <w:rPr>
          <w:rFonts w:ascii="Calibri Light" w:hAnsi="Calibri Light" w:cs="Calibri Light"/>
        </w:rPr>
        <w:t xml:space="preserve"> Department of Labor &amp; Industry, or L&amp;I, negotiates WIOA </w:t>
      </w:r>
      <w:r w:rsidRPr="00643B88" w:rsidR="00E13539">
        <w:rPr>
          <w:rFonts w:ascii="Calibri Light" w:hAnsi="Calibri Light" w:cs="Calibri Light"/>
        </w:rPr>
        <w:t xml:space="preserve">Title I </w:t>
      </w:r>
      <w:r w:rsidRPr="00643B88" w:rsidR="006A0900">
        <w:rPr>
          <w:rFonts w:ascii="Calibri Light" w:hAnsi="Calibri Light" w:cs="Calibri Light"/>
        </w:rPr>
        <w:t>program</w:t>
      </w:r>
      <w:r w:rsidRPr="00643B88" w:rsidR="00E13539">
        <w:rPr>
          <w:rFonts w:ascii="Calibri Light" w:hAnsi="Calibri Light" w:cs="Calibri Light"/>
        </w:rPr>
        <w:t>s</w:t>
      </w:r>
      <w:r w:rsidRPr="00643B88" w:rsidR="006A0900">
        <w:rPr>
          <w:rFonts w:ascii="Calibri Light" w:hAnsi="Calibri Light" w:cs="Calibri Light"/>
        </w:rPr>
        <w:t xml:space="preserve"> performance goals with the </w:t>
      </w:r>
      <w:r w:rsidRPr="00643B88" w:rsidR="00E13539">
        <w:rPr>
          <w:rFonts w:ascii="Calibri Light" w:hAnsi="Calibri Light" w:cs="Calibri Light"/>
        </w:rPr>
        <w:t>U. S. Department of Labor</w:t>
      </w:r>
      <w:r w:rsidRPr="00643B88" w:rsidR="006A0900">
        <w:rPr>
          <w:rFonts w:ascii="Calibri Light" w:hAnsi="Calibri Light" w:cs="Calibri Light"/>
        </w:rPr>
        <w:t xml:space="preserve"> on a two-year </w:t>
      </w:r>
      <w:r w:rsidRPr="00643B88" w:rsidR="00E13539">
        <w:rPr>
          <w:rFonts w:ascii="Calibri Light" w:hAnsi="Calibri Light" w:cs="Calibri Light"/>
        </w:rPr>
        <w:t xml:space="preserve">program </w:t>
      </w:r>
      <w:r w:rsidRPr="00643B88" w:rsidR="006A0900">
        <w:rPr>
          <w:rFonts w:ascii="Calibri Light" w:hAnsi="Calibri Light" w:cs="Calibri Light"/>
        </w:rPr>
        <w:t xml:space="preserve">cycle, which aligns with the WIOA planning requirement of reviewing WIOA Local </w:t>
      </w:r>
      <w:r w:rsidRPr="00643B88" w:rsidR="00184967">
        <w:rPr>
          <w:rFonts w:ascii="Calibri Light" w:hAnsi="Calibri Light" w:cs="Calibri Light"/>
        </w:rPr>
        <w:t xml:space="preserve">Area </w:t>
      </w:r>
      <w:r w:rsidRPr="00643B88" w:rsidR="006A0900">
        <w:rPr>
          <w:rFonts w:ascii="Calibri Light" w:hAnsi="Calibri Light" w:cs="Calibri Light"/>
        </w:rPr>
        <w:t>Plans every two years. </w:t>
      </w:r>
      <w:r w:rsidRPr="00643B88" w:rsidR="00436921">
        <w:rPr>
          <w:rFonts w:ascii="Calibri Light" w:hAnsi="Calibri Light" w:cs="Calibri Light"/>
        </w:rPr>
        <w:t>I</w:t>
      </w:r>
      <w:r w:rsidRPr="00643B88" w:rsidR="00F07C2A">
        <w:rPr>
          <w:rFonts w:ascii="Calibri Light" w:hAnsi="Calibri Light" w:cs="Calibri Light"/>
        </w:rPr>
        <w:t xml:space="preserve">n an effort designed to meet or exceed the state WIOA performance goals, </w:t>
      </w:r>
      <w:r w:rsidRPr="00643B88" w:rsidR="006A0900">
        <w:rPr>
          <w:rFonts w:ascii="Calibri Light" w:hAnsi="Calibri Light" w:cs="Calibri Light"/>
        </w:rPr>
        <w:t xml:space="preserve">PA negotiates these same </w:t>
      </w:r>
      <w:r w:rsidRPr="00643B88" w:rsidR="00F07C2A">
        <w:rPr>
          <w:rFonts w:ascii="Calibri Light" w:hAnsi="Calibri Light" w:cs="Calibri Light"/>
        </w:rPr>
        <w:t xml:space="preserve">goals with PA’s </w:t>
      </w:r>
      <w:r w:rsidRPr="00643B88">
        <w:rPr>
          <w:rFonts w:ascii="Calibri Light" w:hAnsi="Calibri Light" w:cs="Calibri Light"/>
        </w:rPr>
        <w:t>l</w:t>
      </w:r>
      <w:r w:rsidRPr="00643B88" w:rsidR="00436921">
        <w:rPr>
          <w:rFonts w:ascii="Calibri Light" w:hAnsi="Calibri Light" w:cs="Calibri Light"/>
        </w:rPr>
        <w:t xml:space="preserve">ocal </w:t>
      </w:r>
      <w:r w:rsidRPr="00643B88">
        <w:rPr>
          <w:rFonts w:ascii="Calibri Light" w:hAnsi="Calibri Light" w:cs="Calibri Light"/>
        </w:rPr>
        <w:t>w</w:t>
      </w:r>
      <w:r w:rsidRPr="00643B88" w:rsidR="00436921">
        <w:rPr>
          <w:rFonts w:ascii="Calibri Light" w:hAnsi="Calibri Light" w:cs="Calibri Light"/>
        </w:rPr>
        <w:t xml:space="preserve">orkforce </w:t>
      </w:r>
      <w:r w:rsidRPr="00643B88">
        <w:rPr>
          <w:rFonts w:ascii="Calibri Light" w:hAnsi="Calibri Light" w:cs="Calibri Light"/>
        </w:rPr>
        <w:t>d</w:t>
      </w:r>
      <w:r w:rsidRPr="00643B88" w:rsidR="00436921">
        <w:rPr>
          <w:rFonts w:ascii="Calibri Light" w:hAnsi="Calibri Light" w:cs="Calibri Light"/>
        </w:rPr>
        <w:t xml:space="preserve">evelopment </w:t>
      </w:r>
      <w:r w:rsidRPr="00643B88">
        <w:rPr>
          <w:rFonts w:ascii="Calibri Light" w:hAnsi="Calibri Light" w:cs="Calibri Light"/>
        </w:rPr>
        <w:t>a</w:t>
      </w:r>
      <w:r w:rsidRPr="00643B88" w:rsidR="00436921">
        <w:rPr>
          <w:rFonts w:ascii="Calibri Light" w:hAnsi="Calibri Light" w:cs="Calibri Light"/>
        </w:rPr>
        <w:t xml:space="preserve">reas, or </w:t>
      </w:r>
      <w:r w:rsidRPr="00643B88" w:rsidR="00F07C2A">
        <w:rPr>
          <w:rFonts w:ascii="Calibri Light" w:hAnsi="Calibri Light" w:cs="Calibri Light"/>
        </w:rPr>
        <w:t>LWDA</w:t>
      </w:r>
      <w:r w:rsidRPr="00643B88" w:rsidR="00436921">
        <w:rPr>
          <w:rFonts w:ascii="Calibri Light" w:hAnsi="Calibri Light" w:cs="Calibri Light"/>
        </w:rPr>
        <w:t>,</w:t>
      </w:r>
      <w:r w:rsidRPr="00643B88" w:rsidR="00F07C2A">
        <w:rPr>
          <w:rFonts w:ascii="Calibri Light" w:hAnsi="Calibri Light" w:cs="Calibri Light"/>
        </w:rPr>
        <w:t xml:space="preserve"> to optimally set each local area’s WIOA </w:t>
      </w:r>
      <w:r w:rsidRPr="00643B88" w:rsidR="00436921">
        <w:rPr>
          <w:rFonts w:ascii="Calibri Light" w:hAnsi="Calibri Light" w:cs="Calibri Light"/>
        </w:rPr>
        <w:t xml:space="preserve">Title I </w:t>
      </w:r>
      <w:r w:rsidRPr="00643B88" w:rsidR="00F07C2A">
        <w:rPr>
          <w:rFonts w:ascii="Calibri Light" w:hAnsi="Calibri Light" w:cs="Calibri Light"/>
        </w:rPr>
        <w:t>performance goal</w:t>
      </w:r>
      <w:r w:rsidRPr="00643B88" w:rsidR="006F39A3">
        <w:rPr>
          <w:rFonts w:ascii="Calibri Light" w:hAnsi="Calibri Light" w:cs="Calibri Light"/>
        </w:rPr>
        <w:t xml:space="preserve"> level</w:t>
      </w:r>
      <w:r w:rsidRPr="00643B88" w:rsidR="00436921">
        <w:rPr>
          <w:rFonts w:ascii="Calibri Light" w:hAnsi="Calibri Light" w:cs="Calibri Light"/>
        </w:rPr>
        <w:t>s</w:t>
      </w:r>
      <w:r w:rsidRPr="00643B88" w:rsidR="00F07C2A">
        <w:rPr>
          <w:rFonts w:ascii="Calibri Light" w:hAnsi="Calibri Light" w:cs="Calibri Light"/>
        </w:rPr>
        <w:t xml:space="preserve"> so that</w:t>
      </w:r>
      <w:r w:rsidRPr="00643B88" w:rsidR="006F39A3">
        <w:rPr>
          <w:rFonts w:ascii="Calibri Light" w:hAnsi="Calibri Light" w:cs="Calibri Light"/>
        </w:rPr>
        <w:t>,</w:t>
      </w:r>
      <w:r w:rsidRPr="00643B88" w:rsidR="00F07C2A">
        <w:rPr>
          <w:rFonts w:ascii="Calibri Light" w:hAnsi="Calibri Light" w:cs="Calibri Light"/>
        </w:rPr>
        <w:t xml:space="preserve"> collectively</w:t>
      </w:r>
      <w:r w:rsidRPr="00643B88" w:rsidR="006F39A3">
        <w:rPr>
          <w:rFonts w:ascii="Calibri Light" w:hAnsi="Calibri Light" w:cs="Calibri Light"/>
        </w:rPr>
        <w:t>,</w:t>
      </w:r>
      <w:r w:rsidRPr="00643B88" w:rsidR="00F07C2A">
        <w:rPr>
          <w:rFonts w:ascii="Calibri Light" w:hAnsi="Calibri Light" w:cs="Calibri Light"/>
        </w:rPr>
        <w:t xml:space="preserve"> the state </w:t>
      </w:r>
      <w:r w:rsidRPr="00643B88" w:rsidR="00B70C2E">
        <w:rPr>
          <w:rFonts w:ascii="Calibri Light" w:hAnsi="Calibri Light" w:cs="Calibri Light"/>
        </w:rPr>
        <w:t xml:space="preserve">negotiated </w:t>
      </w:r>
      <w:r w:rsidRPr="00643B88" w:rsidR="00F07C2A">
        <w:rPr>
          <w:rFonts w:ascii="Calibri Light" w:hAnsi="Calibri Light" w:cs="Calibri Light"/>
        </w:rPr>
        <w:t>perfor</w:t>
      </w:r>
      <w:r w:rsidRPr="00643B88" w:rsidR="006F39A3">
        <w:rPr>
          <w:rFonts w:ascii="Calibri Light" w:hAnsi="Calibri Light" w:cs="Calibri Light"/>
        </w:rPr>
        <w:t>mance goals are met or exceeded.</w:t>
      </w:r>
      <w:r w:rsidR="00D7722D">
        <w:rPr>
          <w:rFonts w:ascii="Calibri Light" w:hAnsi="Calibri Light" w:cs="Calibri Light"/>
        </w:rPr>
        <w:t xml:space="preserve"> </w:t>
      </w:r>
      <w:r w:rsidRPr="00643B88" w:rsidR="00D7722D">
        <w:rPr>
          <w:rFonts w:ascii="Calibri Light" w:hAnsi="Calibri Light" w:cs="Calibri Light"/>
        </w:rPr>
        <w:t xml:space="preserve">The </w:t>
      </w:r>
      <w:r w:rsidRPr="00D7722D" w:rsidR="00D7722D">
        <w:rPr>
          <w:rFonts w:ascii="Calibri Light" w:hAnsi="Calibri Light" w:cs="Calibri Light"/>
          <w:i/>
          <w:iCs/>
        </w:rPr>
        <w:t>Local Area WIOA</w:t>
      </w:r>
      <w:r w:rsidRPr="00643B88" w:rsidR="00D7722D">
        <w:rPr>
          <w:rFonts w:ascii="Calibri Light" w:hAnsi="Calibri Light" w:cs="Calibri Light"/>
          <w:i/>
        </w:rPr>
        <w:t xml:space="preserve"> Title I Programs Performance Accountability Table</w:t>
      </w:r>
      <w:r w:rsidR="00DE3097">
        <w:rPr>
          <w:rFonts w:ascii="Calibri Light" w:hAnsi="Calibri Light" w:cs="Calibri Light"/>
          <w:i/>
        </w:rPr>
        <w:t>s</w:t>
      </w:r>
      <w:r w:rsidRPr="00643B88" w:rsidR="00D7722D">
        <w:rPr>
          <w:rFonts w:ascii="Calibri Light" w:hAnsi="Calibri Light" w:cs="Calibri Light"/>
        </w:rPr>
        <w:t xml:space="preserve"> </w:t>
      </w:r>
      <w:r w:rsidR="00DE3097">
        <w:rPr>
          <w:rFonts w:ascii="Calibri Light" w:hAnsi="Calibri Light" w:cs="Calibri Light"/>
        </w:rPr>
        <w:t>are</w:t>
      </w:r>
      <w:r w:rsidRPr="00643B88" w:rsidR="00D7722D">
        <w:rPr>
          <w:rFonts w:ascii="Calibri Light" w:hAnsi="Calibri Light" w:cs="Calibri Light"/>
        </w:rPr>
        <w:t xml:space="preserve"> for the benefit of the public and must be updated </w:t>
      </w:r>
      <w:r w:rsidRPr="00D7722D" w:rsidR="00D7722D">
        <w:rPr>
          <w:rFonts w:ascii="Calibri Light" w:hAnsi="Calibri Light" w:cs="Calibri Light"/>
          <w:b/>
          <w:bCs/>
        </w:rPr>
        <w:t>annually</w:t>
      </w:r>
      <w:r w:rsidR="00DE3097">
        <w:rPr>
          <w:rFonts w:ascii="Calibri Light" w:hAnsi="Calibri Light" w:cs="Calibri Light"/>
          <w:b/>
          <w:bCs/>
        </w:rPr>
        <w:t xml:space="preserve"> with L&amp;I supplied information as it becomes available</w:t>
      </w:r>
      <w:r w:rsidRPr="00643B88" w:rsidR="00D7722D">
        <w:rPr>
          <w:rFonts w:ascii="Calibri Light" w:hAnsi="Calibri Light" w:cs="Calibri Light"/>
        </w:rPr>
        <w:t>.</w:t>
      </w:r>
      <w:r w:rsidR="00DE3097">
        <w:rPr>
          <w:rFonts w:ascii="Calibri Light" w:hAnsi="Calibri Light" w:cs="Calibri Light"/>
        </w:rPr>
        <w:t xml:space="preserve"> </w:t>
      </w:r>
      <w:r w:rsidRPr="00643B88" w:rsidR="00DE3097">
        <w:rPr>
          <w:rFonts w:ascii="Calibri Light" w:hAnsi="Calibri Light" w:cs="Calibri Light"/>
          <w:noProof/>
        </w:rPr>
        <w:t>Th</w:t>
      </w:r>
      <w:r w:rsidR="00DE3097">
        <w:rPr>
          <w:rFonts w:ascii="Calibri Light" w:hAnsi="Calibri Light" w:cs="Calibri Light"/>
          <w:noProof/>
        </w:rPr>
        <w:t>e</w:t>
      </w:r>
      <w:r w:rsidRPr="00643B88" w:rsidR="00DE3097">
        <w:rPr>
          <w:rFonts w:ascii="Calibri Light" w:hAnsi="Calibri Light" w:cs="Calibri Light"/>
          <w:noProof/>
        </w:rPr>
        <w:t xml:space="preserve"> completed table</w:t>
      </w:r>
      <w:r w:rsidR="00DE3097">
        <w:rPr>
          <w:rFonts w:ascii="Calibri Light" w:hAnsi="Calibri Light" w:cs="Calibri Light"/>
          <w:noProof/>
        </w:rPr>
        <w:t>s</w:t>
      </w:r>
      <w:r w:rsidRPr="00643B88" w:rsidR="00DE3097">
        <w:rPr>
          <w:rFonts w:ascii="Calibri Light" w:hAnsi="Calibri Light" w:cs="Calibri Light"/>
          <w:noProof/>
        </w:rPr>
        <w:t xml:space="preserve"> must be </w:t>
      </w:r>
      <w:r w:rsidR="00DE3097">
        <w:rPr>
          <w:rFonts w:ascii="Calibri Light" w:hAnsi="Calibri Light" w:cs="Calibri Light"/>
          <w:noProof/>
        </w:rPr>
        <w:t>publicly</w:t>
      </w:r>
      <w:r w:rsidRPr="00643B88" w:rsidR="00DE3097">
        <w:rPr>
          <w:rFonts w:ascii="Calibri Light" w:hAnsi="Calibri Light" w:cs="Calibri Light"/>
        </w:rPr>
        <w:t xml:space="preserve"> posted with the local area plan. The LWDB does not need to perform a WIOA plan modification as th</w:t>
      </w:r>
      <w:r w:rsidR="00DE3097">
        <w:rPr>
          <w:rFonts w:ascii="Calibri Light" w:hAnsi="Calibri Light" w:cs="Calibri Light"/>
        </w:rPr>
        <w:t>e</w:t>
      </w:r>
      <w:r w:rsidRPr="00643B88" w:rsidR="00DE3097">
        <w:rPr>
          <w:rFonts w:ascii="Calibri Light" w:hAnsi="Calibri Light" w:cs="Calibri Light"/>
        </w:rPr>
        <w:t xml:space="preserve"> table</w:t>
      </w:r>
      <w:r w:rsidR="00DE3097">
        <w:rPr>
          <w:rFonts w:ascii="Calibri Light" w:hAnsi="Calibri Light" w:cs="Calibri Light"/>
        </w:rPr>
        <w:t>s</w:t>
      </w:r>
      <w:r w:rsidRPr="00643B88" w:rsidR="00DE3097">
        <w:rPr>
          <w:rFonts w:ascii="Calibri Light" w:hAnsi="Calibri Light" w:cs="Calibri Light"/>
        </w:rPr>
        <w:t xml:space="preserve"> </w:t>
      </w:r>
      <w:r w:rsidR="00DE3097">
        <w:rPr>
          <w:rFonts w:ascii="Calibri Light" w:hAnsi="Calibri Light" w:cs="Calibri Light"/>
        </w:rPr>
        <w:t>are</w:t>
      </w:r>
      <w:r w:rsidRPr="00643B88" w:rsidR="00DE3097">
        <w:rPr>
          <w:rFonts w:ascii="Calibri Light" w:hAnsi="Calibri Light" w:cs="Calibri Light"/>
        </w:rPr>
        <w:t xml:space="preserve"> revised;</w:t>
      </w:r>
      <w:r w:rsidR="00DE3097">
        <w:rPr>
          <w:rFonts w:ascii="Calibri Light" w:hAnsi="Calibri Light" w:cs="Calibri Light"/>
        </w:rPr>
        <w:t xml:space="preserve"> </w:t>
      </w:r>
      <w:r w:rsidRPr="00643B88" w:rsidR="00DE3097">
        <w:rPr>
          <w:rFonts w:ascii="Calibri Light" w:hAnsi="Calibri Light" w:cs="Calibri Light"/>
        </w:rPr>
        <w:t xml:space="preserve">email notification to local area workforce development </w:t>
      </w:r>
      <w:r w:rsidRPr="00D7722D" w:rsidR="00DE3097">
        <w:rPr>
          <w:rFonts w:ascii="Calibri Light" w:hAnsi="Calibri Light" w:cs="Calibri Light"/>
        </w:rPr>
        <w:t xml:space="preserve">stakeholders including L&amp;I will </w:t>
      </w:r>
      <w:r w:rsidRPr="00643B88" w:rsidR="00DE3097">
        <w:rPr>
          <w:rFonts w:ascii="Calibri Light" w:hAnsi="Calibri Light" w:cs="Calibri Light"/>
        </w:rPr>
        <w:t>suffice.</w:t>
      </w:r>
    </w:p>
    <w:p w:rsidRPr="00643B88" w:rsidR="00EB7E4C" w:rsidP="00C345A8" w:rsidRDefault="00DE3097" w14:paraId="1CC70840" w14:textId="1B8E3B3B">
      <w:pPr>
        <w:spacing w:after="120" w:line="240" w:lineRule="auto"/>
        <w:jc w:val="both"/>
        <w:rPr>
          <w:rFonts w:ascii="Calibri Light" w:hAnsi="Calibri Light" w:cs="Calibri Light"/>
        </w:rPr>
      </w:pPr>
      <w:r w:rsidRPr="00DE3097">
        <w:rPr>
          <w:rFonts w:ascii="Calibri Light" w:hAnsi="Calibri Light" w:cs="Calibri Light"/>
          <w:b/>
          <w:bCs/>
        </w:rPr>
        <w:t>Table</w:t>
      </w:r>
      <w:r w:rsidRPr="00DE3097" w:rsidR="00D7722D">
        <w:rPr>
          <w:rFonts w:ascii="Calibri Light" w:hAnsi="Calibri Light" w:cs="Calibri Light"/>
          <w:b/>
          <w:bCs/>
        </w:rPr>
        <w:t xml:space="preserve"> A </w:t>
      </w:r>
      <w:r>
        <w:rPr>
          <w:rFonts w:ascii="Calibri Light" w:hAnsi="Calibri Light" w:cs="Calibri Light"/>
          <w:b/>
          <w:bCs/>
        </w:rPr>
        <w:t>i</w:t>
      </w:r>
      <w:r w:rsidRPr="00DE3097" w:rsidR="00D7722D">
        <w:rPr>
          <w:rFonts w:ascii="Calibri Light" w:hAnsi="Calibri Light" w:cs="Calibri Light"/>
          <w:b/>
          <w:bCs/>
        </w:rPr>
        <w:t xml:space="preserve">nstructions: </w:t>
      </w:r>
      <w:r w:rsidRPr="00DE3097" w:rsidR="00541742">
        <w:rPr>
          <w:rFonts w:ascii="Calibri Light" w:hAnsi="Calibri Light" w:cs="Calibri Light"/>
          <w:b/>
          <w:bCs/>
        </w:rPr>
        <w:t>Local</w:t>
      </w:r>
      <w:r w:rsidRPr="00054501" w:rsidR="00541742">
        <w:rPr>
          <w:rFonts w:ascii="Calibri Light" w:hAnsi="Calibri Light" w:cs="Calibri Light"/>
          <w:b/>
          <w:bCs/>
        </w:rPr>
        <w:t xml:space="preserve"> boards</w:t>
      </w:r>
      <w:r w:rsidRPr="00054501" w:rsidR="00B70C2E">
        <w:rPr>
          <w:rFonts w:ascii="Calibri Light" w:hAnsi="Calibri Light" w:cs="Calibri Light"/>
          <w:b/>
          <w:bCs/>
        </w:rPr>
        <w:t xml:space="preserve"> must edit the table’s </w:t>
      </w:r>
      <w:r w:rsidRPr="00054501" w:rsidR="005B2DB3">
        <w:rPr>
          <w:rFonts w:ascii="Calibri Light" w:hAnsi="Calibri Light" w:cs="Calibri Light"/>
          <w:b/>
          <w:bCs/>
        </w:rPr>
        <w:t xml:space="preserve">three </w:t>
      </w:r>
      <w:r w:rsidRPr="00054501" w:rsidR="00B70C2E">
        <w:rPr>
          <w:rFonts w:ascii="Calibri Light" w:hAnsi="Calibri Light" w:cs="Calibri Light"/>
          <w:b/>
          <w:bCs/>
        </w:rPr>
        <w:t xml:space="preserve">columns with the appropriate program year(s) to correctly match the </w:t>
      </w:r>
      <w:r w:rsidRPr="00054501" w:rsidR="005B2DB3">
        <w:rPr>
          <w:rFonts w:ascii="Calibri Light" w:hAnsi="Calibri Light" w:cs="Calibri Light"/>
          <w:b/>
          <w:bCs/>
        </w:rPr>
        <w:t>attained performance results from the most recent</w:t>
      </w:r>
      <w:r>
        <w:rPr>
          <w:rFonts w:ascii="Calibri Light" w:hAnsi="Calibri Light" w:cs="Calibri Light"/>
          <w:b/>
          <w:bCs/>
        </w:rPr>
        <w:t>*</w:t>
      </w:r>
      <w:r w:rsidRPr="00054501" w:rsidR="005B2DB3">
        <w:rPr>
          <w:rFonts w:ascii="Calibri Light" w:hAnsi="Calibri Light" w:cs="Calibri Light"/>
          <w:b/>
          <w:bCs/>
        </w:rPr>
        <w:t xml:space="preserve"> program year and </w:t>
      </w:r>
      <w:r w:rsidRPr="00054501" w:rsidR="00B70C2E">
        <w:rPr>
          <w:rFonts w:ascii="Calibri Light" w:hAnsi="Calibri Light" w:cs="Calibri Light"/>
          <w:b/>
          <w:bCs/>
        </w:rPr>
        <w:t>most recent</w:t>
      </w:r>
      <w:r w:rsidRPr="00054501" w:rsidR="00FC148C">
        <w:rPr>
          <w:rFonts w:ascii="Calibri Light" w:hAnsi="Calibri Light" w:cs="Calibri Light"/>
          <w:b/>
          <w:bCs/>
        </w:rPr>
        <w:t>*</w:t>
      </w:r>
      <w:r w:rsidRPr="00054501" w:rsidR="00B70C2E">
        <w:rPr>
          <w:rFonts w:ascii="Calibri Light" w:hAnsi="Calibri Light" w:cs="Calibri Light"/>
          <w:b/>
          <w:bCs/>
        </w:rPr>
        <w:t xml:space="preserve"> </w:t>
      </w:r>
      <w:r w:rsidRPr="00054501" w:rsidR="00436921">
        <w:rPr>
          <w:rFonts w:ascii="Calibri Light" w:hAnsi="Calibri Light" w:cs="Calibri Light"/>
          <w:b/>
          <w:bCs/>
        </w:rPr>
        <w:t>LWDA</w:t>
      </w:r>
      <w:r w:rsidRPr="00054501" w:rsidR="00FC148C">
        <w:rPr>
          <w:rFonts w:ascii="Calibri Light" w:hAnsi="Calibri Light" w:cs="Calibri Light"/>
          <w:b/>
          <w:bCs/>
        </w:rPr>
        <w:t>-</w:t>
      </w:r>
      <w:r w:rsidRPr="00054501" w:rsidR="00B70C2E">
        <w:rPr>
          <w:rFonts w:ascii="Calibri Light" w:hAnsi="Calibri Light" w:cs="Calibri Light"/>
          <w:b/>
          <w:bCs/>
        </w:rPr>
        <w:t>negotiated performance goals</w:t>
      </w:r>
      <w:r w:rsidRPr="00054501" w:rsidR="00A33242">
        <w:rPr>
          <w:rFonts w:ascii="Calibri Light" w:hAnsi="Calibri Light" w:cs="Calibri Light"/>
          <w:b/>
          <w:bCs/>
        </w:rPr>
        <w:t xml:space="preserve"> for the next two program years</w:t>
      </w:r>
      <w:r w:rsidRPr="00054501" w:rsidR="00B70C2E">
        <w:rPr>
          <w:rFonts w:ascii="Calibri Light" w:hAnsi="Calibri Light" w:cs="Calibri Light"/>
          <w:b/>
          <w:bCs/>
          <w:noProof/>
        </w:rPr>
        <w:t>.</w:t>
      </w:r>
      <w:r w:rsidRPr="00643B88" w:rsidR="00EB7E4C"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5DCECC" wp14:editId="3DD32088">
                <wp:simplePos x="0" y="0"/>
                <wp:positionH relativeFrom="column">
                  <wp:posOffset>3352800</wp:posOffset>
                </wp:positionH>
                <wp:positionV relativeFrom="paragraph">
                  <wp:posOffset>3347720</wp:posOffset>
                </wp:positionV>
                <wp:extent cx="0" cy="0"/>
                <wp:effectExtent l="19050" t="13970" r="19050" b="1460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weight="2pt" from="264pt,263.6pt" to="264pt,263.6pt" w14:anchorId="589396B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q+vHwIAADsEAAAOAAAAZHJzL2Uyb0RvYy54bWysU02P0zAQvSPxHyzf2yQlW7pR0xVKWjgs&#10;UKnLD3BtJ7FwbMt2m1aI/87YaQuFC0Lk4PjjzfObN+Pl06mX6MitE1qVOJumGHFFNROqLfGXl81k&#10;gZHzRDEiteIlPnOHn1avXy0HU/CZ7rRk3CIgUa4YTIk7702RJI52vCduqg1XcNho2xMPS9smzJIB&#10;2HuZzNJ0ngzaMmM15c7Bbj0e4lXkbxpO/eemcdwjWWLQ5uNo47gPY7JakqK1xHSCXmSQf1DRE6Hg&#10;0htVTTxBByv+oOoFtdrpxk+p7hPdNILymANkk6W/ZbPriOExFzDHmZtN7v/R0k/HrUWCQe0wUqSH&#10;Eu28JaLtPKq0UmCgtigLPg3GFQCv1NaGTOlJ7cyzpl8dUrrqiGp51PtyNkASI5K7kLBwBm7bDx81&#10;Aww5eB1NOzW2R40U5kMIDORgDDrFKp1vVeInj+i4Sa+7CSlCcAgx1vn3XPcoTEoshQrWkYIcn50H&#10;+QC9QsK20hshZSy/VGgo8ewhT9MY4bQULJwGnLPtvpIWHUnooPgFM4DtDmb1QbHI1nHC1pe5J0KO&#10;c8BLFfggC9BzmY0t8u0xfVwv1ot8ks/m60me1vXk3abKJ/NN9vahflNXVZ19D9KyvOgEY1wFddd2&#10;zfK/a4fLwxkb7dawNx+Se/aYIoi9/qPoWNBQw7Eb9pqdtza4EWoLHRrBl9cUnsCv64j6+eZXPwAA&#10;AP//AwBQSwMEFAAGAAgAAAAhAAMTUQXaAAAACwEAAA8AAABkcnMvZG93bnJldi54bWxMj81OwzAQ&#10;hO9IvIO1SNyoQ8RPFeJUCAk4Ukq5u/E2cRuvI9tpAk/PVlSC2+7saPabcjG5ThwwROtJwfUsA4FU&#10;e2OpUbD+eL6ag4hJk9GdJ1TwhREW1flZqQvjR3rHwyo1gkMoFlpBm1JfSBnrFp2OM98j8W3rg9OJ&#10;19BIE/TI4a6TeZbdSact8YdW9/jUYr1fDU7B/ns5vq7fhpuYp0/C5Yudws4qdXkxPT6ASDilPzMc&#10;8RkdKmba+IFMFJ2C23zOXdJxuM9BsONX2ZwUWZXyf4fqBwAA//8DAFBLAQItABQABgAIAAAAIQC2&#10;gziS/gAAAOEBAAATAAAAAAAAAAAAAAAAAAAAAABbQ29udGVudF9UeXBlc10ueG1sUEsBAi0AFAAG&#10;AAgAAAAhADj9If/WAAAAlAEAAAsAAAAAAAAAAAAAAAAALwEAAF9yZWxzLy5yZWxzUEsBAi0AFAAG&#10;AAgAAAAhAIwyr68fAgAAOwQAAA4AAAAAAAAAAAAAAAAALgIAAGRycy9lMm9Eb2MueG1sUEsBAi0A&#10;FAAGAAgAAAAhAAMTUQXaAAAACwEAAA8AAAAAAAAAAAAAAAAAeQQAAGRycy9kb3ducmV2LnhtbFBL&#10;BQYAAAAABAAEAPMAAACABQAAAAA=&#10;"/>
            </w:pict>
          </mc:Fallback>
        </mc:AlternateContent>
      </w:r>
      <w:r w:rsidRPr="00643B88" w:rsidR="00FC148C">
        <w:rPr>
          <w:rFonts w:ascii="Calibri Light" w:hAnsi="Calibri Light" w:cs="Calibri Light"/>
        </w:rPr>
        <w:t xml:space="preserve"> </w:t>
      </w:r>
    </w:p>
    <w:p w:rsidRPr="00643B88" w:rsidR="00EB7E4C" w:rsidP="006F39A3" w:rsidRDefault="00EB7E4C" w14:paraId="1A943ABF" w14:textId="77777777">
      <w:pPr>
        <w:spacing w:after="0" w:line="240" w:lineRule="auto"/>
        <w:jc w:val="center"/>
        <w:rPr>
          <w:rFonts w:ascii="Calibri Light" w:hAnsi="Calibri Light" w:cs="Calibri Light"/>
          <w:b/>
          <w:u w:val="single"/>
        </w:rPr>
      </w:pPr>
    </w:p>
    <w:tbl>
      <w:tblPr>
        <w:tblStyle w:val="TableGrid"/>
        <w:tblW w:w="10080" w:type="dxa"/>
        <w:jc w:val="center"/>
        <w:tblLook w:val="04A0" w:firstRow="1" w:lastRow="0" w:firstColumn="1" w:lastColumn="0" w:noHBand="0" w:noVBand="1"/>
      </w:tblPr>
      <w:tblGrid>
        <w:gridCol w:w="2775"/>
        <w:gridCol w:w="2409"/>
        <w:gridCol w:w="2448"/>
        <w:gridCol w:w="2448"/>
      </w:tblGrid>
      <w:tr w:rsidRPr="00643B88" w:rsidR="007F155B" w:rsidTr="702E565F" w14:paraId="51766BC7" w14:textId="77777777">
        <w:trPr>
          <w:trHeight w:val="432"/>
          <w:jc w:val="center"/>
        </w:trPr>
        <w:tc>
          <w:tcPr>
            <w:tcW w:w="27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FFFFFF" w:themeFill="background1"/>
            <w:tcMar/>
            <w:vAlign w:val="center"/>
          </w:tcPr>
          <w:p w:rsidRPr="00643B88" w:rsidR="007F155B" w:rsidP="00060A21" w:rsidRDefault="00DE3097" w14:paraId="63115EB1" w14:textId="5C5653A6">
            <w:pPr>
              <w:ind w:left="-96" w:right="-9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Table</w:t>
            </w:r>
            <w:r w:rsidR="00C71B9D">
              <w:rPr>
                <w:rFonts w:ascii="Calibri Light" w:hAnsi="Calibri Light" w:cs="Calibri Light"/>
                <w:b/>
              </w:rPr>
              <w:t xml:space="preserve"> A</w:t>
            </w:r>
          </w:p>
        </w:tc>
        <w:tc>
          <w:tcPr>
            <w:tcW w:w="7305" w:type="dxa"/>
            <w:gridSpan w:val="3"/>
            <w:tcBorders>
              <w:top w:val="single" w:color="auto" w:sz="12" w:space="0"/>
              <w:left w:val="single" w:color="auto" w:sz="12" w:space="0"/>
              <w:bottom w:val="single" w:color="auto" w:sz="12" w:space="0"/>
            </w:tcBorders>
            <w:shd w:val="clear" w:color="auto" w:fill="FFFFFF" w:themeFill="background1"/>
            <w:tcMar/>
            <w:vAlign w:val="center"/>
          </w:tcPr>
          <w:p w:rsidRPr="00643B88" w:rsidR="007F155B" w:rsidP="702E565F" w:rsidRDefault="007F155B" w14:paraId="3E796076" w14:textId="14F61105">
            <w:pPr>
              <w:ind w:left="-96" w:right="-92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 xml:space="preserve">  LWDA Name:</w:t>
            </w:r>
            <w:r w:rsidRPr="702E565F" w:rsidR="1D31A779">
              <w:rPr>
                <w:rFonts w:ascii="Calibri Light" w:hAnsi="Calibri Light" w:cs="Calibri Light"/>
                <w:b w:val="1"/>
                <w:bCs w:val="1"/>
              </w:rPr>
              <w:t xml:space="preserve"> Lancaster County </w:t>
            </w:r>
          </w:p>
        </w:tc>
      </w:tr>
      <w:tr w:rsidRPr="00643B88" w:rsidR="007F155B" w:rsidTr="702E565F" w14:paraId="46F6005D" w14:textId="77777777">
        <w:trPr>
          <w:trHeight w:val="576"/>
          <w:jc w:val="center"/>
        </w:trPr>
        <w:tc>
          <w:tcPr>
            <w:tcW w:w="27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FFFFFF" w:themeFill="background1"/>
            <w:tcMar/>
            <w:vAlign w:val="center"/>
          </w:tcPr>
          <w:p w:rsidR="005B2DB3" w:rsidP="005B2DB3" w:rsidRDefault="007F155B" w14:paraId="0FB04CCB" w14:textId="77777777">
            <w:pPr>
              <w:ind w:left="-96" w:right="-92"/>
              <w:jc w:val="center"/>
              <w:rPr>
                <w:rFonts w:ascii="Calibri Light" w:hAnsi="Calibri Light" w:cs="Calibri Light"/>
                <w:b/>
              </w:rPr>
            </w:pPr>
            <w:r w:rsidRPr="00643B88">
              <w:rPr>
                <w:rFonts w:ascii="Calibri Light" w:hAnsi="Calibri Light" w:cs="Calibri Light"/>
                <w:b/>
              </w:rPr>
              <w:t>WIOA Title I Programs</w:t>
            </w:r>
          </w:p>
          <w:p w:rsidRPr="005B2DB3" w:rsidR="005B2DB3" w:rsidP="005B2DB3" w:rsidRDefault="007F155B" w14:paraId="60B6883D" w14:textId="77777777">
            <w:pPr>
              <w:ind w:left="-96" w:right="-92"/>
              <w:jc w:val="center"/>
              <w:rPr>
                <w:rFonts w:ascii="Calibri Light" w:hAnsi="Calibri Light" w:cs="Calibri Light"/>
                <w:b/>
                <w:sz w:val="20"/>
                <w:szCs w:val="20"/>
              </w:rPr>
            </w:pPr>
            <w:r w:rsidRPr="005B2DB3">
              <w:rPr>
                <w:rFonts w:ascii="Calibri Light" w:hAnsi="Calibri Light" w:cs="Calibri Light"/>
                <w:b/>
                <w:sz w:val="20"/>
                <w:szCs w:val="20"/>
              </w:rPr>
              <w:t>(Adult-Dislocated Worker-Youth)</w:t>
            </w:r>
          </w:p>
          <w:p w:rsidRPr="00643B88" w:rsidR="007F155B" w:rsidP="005B2DB3" w:rsidRDefault="007F155B" w14:paraId="5D349308" w14:textId="12A051E7">
            <w:pPr>
              <w:ind w:left="-96" w:right="-92"/>
              <w:jc w:val="center"/>
              <w:rPr>
                <w:rFonts w:ascii="Calibri Light" w:hAnsi="Calibri Light" w:cs="Calibri Light"/>
                <w:b/>
              </w:rPr>
            </w:pPr>
            <w:r w:rsidRPr="00643B88">
              <w:rPr>
                <w:rFonts w:ascii="Calibri Light" w:hAnsi="Calibri Light" w:cs="Calibri Light"/>
                <w:b/>
              </w:rPr>
              <w:t>Performance Measures</w:t>
            </w:r>
          </w:p>
        </w:tc>
        <w:tc>
          <w:tcPr>
            <w:tcW w:w="24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  <w:vAlign w:val="center"/>
          </w:tcPr>
          <w:p w:rsidR="005B2DB3" w:rsidP="005B2DB3" w:rsidRDefault="007F155B" w14:paraId="36907B00" w14:textId="77777777">
            <w:pPr>
              <w:ind w:left="-96" w:right="-92"/>
              <w:jc w:val="center"/>
              <w:rPr>
                <w:rFonts w:ascii="Calibri Light" w:hAnsi="Calibri Light" w:cs="Calibri Light"/>
                <w:b/>
                <w:u w:val="single"/>
              </w:rPr>
            </w:pPr>
            <w:r w:rsidRPr="00643B88">
              <w:rPr>
                <w:rFonts w:ascii="Calibri Light" w:hAnsi="Calibri Light" w:cs="Calibri Light"/>
                <w:b/>
                <w:u w:val="single"/>
              </w:rPr>
              <w:t>Attained</w:t>
            </w:r>
          </w:p>
          <w:p w:rsidRPr="00643B88" w:rsidR="007F155B" w:rsidP="005B2DB3" w:rsidRDefault="007F155B" w14:paraId="2CDC1063" w14:textId="5ED1ED7B">
            <w:pPr>
              <w:ind w:left="-96" w:right="-92"/>
              <w:jc w:val="center"/>
              <w:rPr>
                <w:rFonts w:ascii="Calibri Light" w:hAnsi="Calibri Light" w:cs="Calibri Light"/>
                <w:b/>
              </w:rPr>
            </w:pPr>
            <w:r w:rsidRPr="00643B88">
              <w:rPr>
                <w:rFonts w:ascii="Calibri Light" w:hAnsi="Calibri Light" w:cs="Calibri Light"/>
                <w:b/>
                <w:u w:val="single"/>
              </w:rPr>
              <w:t>Performance Results</w:t>
            </w:r>
          </w:p>
        </w:tc>
        <w:tc>
          <w:tcPr>
            <w:tcW w:w="24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  <w:vAlign w:val="center"/>
          </w:tcPr>
          <w:p w:rsidR="005B2DB3" w:rsidP="005B2DB3" w:rsidRDefault="007F155B" w14:paraId="3DFC5829" w14:textId="77777777">
            <w:pPr>
              <w:ind w:left="-96" w:right="-92"/>
              <w:jc w:val="center"/>
              <w:rPr>
                <w:rFonts w:ascii="Calibri Light" w:hAnsi="Calibri Light" w:cs="Calibri Light"/>
                <w:b/>
                <w:u w:val="single"/>
              </w:rPr>
            </w:pPr>
            <w:r w:rsidRPr="00643B88">
              <w:rPr>
                <w:rFonts w:ascii="Calibri Light" w:hAnsi="Calibri Light" w:cs="Calibri Light"/>
                <w:b/>
                <w:u w:val="single"/>
              </w:rPr>
              <w:t>Negotiated</w:t>
            </w:r>
          </w:p>
          <w:p w:rsidRPr="00643B88" w:rsidR="007F155B" w:rsidP="005B2DB3" w:rsidRDefault="007F155B" w14:paraId="31D16CF0" w14:textId="1BAFAFEA">
            <w:pPr>
              <w:ind w:left="-96" w:right="-92"/>
              <w:jc w:val="center"/>
              <w:rPr>
                <w:rFonts w:ascii="Calibri Light" w:hAnsi="Calibri Light" w:cs="Calibri Light"/>
                <w:b/>
              </w:rPr>
            </w:pPr>
            <w:r w:rsidRPr="00643B88">
              <w:rPr>
                <w:rFonts w:ascii="Calibri Light" w:hAnsi="Calibri Light" w:cs="Calibri Light"/>
                <w:b/>
                <w:u w:val="single"/>
              </w:rPr>
              <w:t>Performance Goals</w:t>
            </w:r>
          </w:p>
        </w:tc>
        <w:tc>
          <w:tcPr>
            <w:tcW w:w="24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  <w:vAlign w:val="center"/>
          </w:tcPr>
          <w:p w:rsidR="005B2DB3" w:rsidP="005B2DB3" w:rsidRDefault="005B2DB3" w14:paraId="3956A2D9" w14:textId="77777777">
            <w:pPr>
              <w:ind w:left="-96" w:right="-92"/>
              <w:jc w:val="center"/>
              <w:rPr>
                <w:rFonts w:ascii="Calibri Light" w:hAnsi="Calibri Light" w:cs="Calibri Light"/>
                <w:b/>
                <w:u w:val="single"/>
              </w:rPr>
            </w:pPr>
            <w:r w:rsidRPr="00643B88">
              <w:rPr>
                <w:rFonts w:ascii="Calibri Light" w:hAnsi="Calibri Light" w:cs="Calibri Light"/>
                <w:b/>
                <w:u w:val="single"/>
              </w:rPr>
              <w:t>Negotiated</w:t>
            </w:r>
          </w:p>
          <w:p w:rsidRPr="00643B88" w:rsidR="007F155B" w:rsidP="005B2DB3" w:rsidRDefault="007F155B" w14:paraId="0789A7C6" w14:textId="5F89823F">
            <w:pPr>
              <w:ind w:left="-96" w:right="-92"/>
              <w:jc w:val="center"/>
              <w:rPr>
                <w:rFonts w:ascii="Calibri Light" w:hAnsi="Calibri Light" w:cs="Calibri Light"/>
                <w:b/>
              </w:rPr>
            </w:pPr>
            <w:r w:rsidRPr="00643B88">
              <w:rPr>
                <w:rFonts w:ascii="Calibri Light" w:hAnsi="Calibri Light" w:cs="Calibri Light"/>
                <w:b/>
                <w:u w:val="single"/>
              </w:rPr>
              <w:t>Performance Results</w:t>
            </w:r>
          </w:p>
        </w:tc>
      </w:tr>
      <w:tr w:rsidRPr="00643B88" w:rsidR="007F155B" w:rsidTr="702E565F" w14:paraId="2B721218" w14:textId="77777777">
        <w:trPr>
          <w:trHeight w:val="420"/>
          <w:jc w:val="center"/>
        </w:trPr>
        <w:tc>
          <w:tcPr>
            <w:tcW w:w="27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shd w:val="clear" w:color="auto" w:fill="FFFFFF" w:themeFill="background1"/>
            <w:tcMar/>
            <w:vAlign w:val="center"/>
          </w:tcPr>
          <w:p w:rsidRPr="00643B88" w:rsidR="007F155B" w:rsidP="007F155B" w:rsidRDefault="007F155B" w14:paraId="09CE8DF6" w14:textId="77777777">
            <w:pPr>
              <w:ind w:left="-96" w:right="-92"/>
              <w:jc w:val="center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2409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  <w:vAlign w:val="center"/>
          </w:tcPr>
          <w:p w:rsidRPr="00643B88" w:rsidR="007F155B" w:rsidP="007F155B" w:rsidRDefault="007F155B" w14:paraId="5428CBCA" w14:textId="6852A61E">
            <w:pPr>
              <w:ind w:left="-96" w:right="-9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*Program Year 2021</w:t>
            </w:r>
          </w:p>
        </w:tc>
        <w:tc>
          <w:tcPr>
            <w:tcW w:w="24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  <w:vAlign w:val="center"/>
          </w:tcPr>
          <w:p w:rsidRPr="00643B88" w:rsidR="007F155B" w:rsidP="007F155B" w:rsidRDefault="007F155B" w14:paraId="3C1EF1C7" w14:textId="3C5C3303">
            <w:pPr>
              <w:ind w:left="-96" w:right="-9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*Program Year 2022</w:t>
            </w:r>
          </w:p>
        </w:tc>
        <w:tc>
          <w:tcPr>
            <w:tcW w:w="244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FFFFFF" w:themeFill="background1"/>
            <w:tcMar/>
            <w:vAlign w:val="center"/>
          </w:tcPr>
          <w:p w:rsidRPr="00643B88" w:rsidR="007F155B" w:rsidP="007F155B" w:rsidRDefault="007F155B" w14:paraId="0A2E40A1" w14:textId="6924BC7A">
            <w:pPr>
              <w:ind w:left="-96" w:right="-92"/>
              <w:jc w:val="center"/>
              <w:rPr>
                <w:rFonts w:ascii="Calibri Light" w:hAnsi="Calibri Light" w:cs="Calibri Light"/>
                <w:b/>
              </w:rPr>
            </w:pPr>
            <w:r>
              <w:rPr>
                <w:rFonts w:ascii="Calibri Light" w:hAnsi="Calibri Light" w:cs="Calibri Light"/>
                <w:b/>
              </w:rPr>
              <w:t>*Program Year 2023</w:t>
            </w:r>
          </w:p>
        </w:tc>
      </w:tr>
      <w:tr w:rsidRPr="00643B88" w:rsidR="005B2DB3" w:rsidTr="702E565F" w14:paraId="5631EA28" w14:textId="77777777">
        <w:trPr>
          <w:jc w:val="center"/>
        </w:trPr>
        <w:tc>
          <w:tcPr>
            <w:tcW w:w="1008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0000" w:themeFill="text1"/>
            <w:tcMar/>
            <w:vAlign w:val="center"/>
          </w:tcPr>
          <w:p w:rsidRPr="00643B88" w:rsidR="005B2DB3" w:rsidP="005B2DB3" w:rsidRDefault="005B2DB3" w14:paraId="2AE2B476" w14:textId="4DF95029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643B88">
              <w:rPr>
                <w:rFonts w:ascii="Calibri Light" w:hAnsi="Calibri Light" w:cs="Calibri Light"/>
                <w:b/>
                <w:color w:val="FFFFFF" w:themeColor="background1"/>
              </w:rPr>
              <w:t>Employment</w:t>
            </w:r>
            <w:r>
              <w:rPr>
                <w:rFonts w:ascii="Calibri Light" w:hAnsi="Calibri Light" w:cs="Calibri Light"/>
                <w:b/>
                <w:color w:val="FFFFFF" w:themeColor="background1"/>
              </w:rPr>
              <w:t xml:space="preserve"> </w:t>
            </w:r>
            <w:r w:rsidRPr="00643B88">
              <w:rPr>
                <w:rFonts w:ascii="Calibri Light" w:hAnsi="Calibri Light" w:cs="Calibri Light"/>
                <w:b/>
                <w:color w:val="FFFFFF" w:themeColor="background1"/>
              </w:rPr>
              <w:t>(Second Quarter after Exit)</w:t>
            </w:r>
          </w:p>
        </w:tc>
      </w:tr>
      <w:tr w:rsidRPr="00643B88" w:rsidR="007F155B" w:rsidTr="702E565F" w14:paraId="1D16C6ED" w14:textId="77777777">
        <w:trPr>
          <w:jc w:val="center"/>
        </w:trPr>
        <w:tc>
          <w:tcPr>
            <w:tcW w:w="27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Pr="00643B88" w:rsidR="007F155B" w:rsidP="007F155B" w:rsidRDefault="007F155B" w14:paraId="53F0F1D2" w14:textId="77777777">
            <w:pPr>
              <w:rPr>
                <w:rFonts w:ascii="Calibri Light" w:hAnsi="Calibri Light" w:cs="Calibri Light"/>
              </w:rPr>
            </w:pPr>
            <w:r w:rsidRPr="00643B88">
              <w:rPr>
                <w:rFonts w:ascii="Calibri Light" w:hAnsi="Calibri Light" w:cs="Calibri Light"/>
              </w:rPr>
              <w:t>Adult</w:t>
            </w:r>
          </w:p>
        </w:tc>
        <w:tc>
          <w:tcPr>
            <w:tcW w:w="2409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0038C882" w14:textId="1C90E2D3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46090615">
              <w:rPr>
                <w:rFonts w:ascii="Calibri Light" w:hAnsi="Calibri Light" w:cs="Calibri Light"/>
                <w:b w:val="1"/>
                <w:bCs w:val="1"/>
              </w:rPr>
              <w:t>79.7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  <w:tc>
          <w:tcPr>
            <w:tcW w:w="2448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5D79F7B4" w14:textId="07F25197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56CBC740">
              <w:rPr>
                <w:rFonts w:ascii="Calibri Light" w:hAnsi="Calibri Light" w:cs="Calibri Light"/>
                <w:b w:val="1"/>
                <w:bCs w:val="1"/>
              </w:rPr>
              <w:t>75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  <w:tc>
          <w:tcPr>
            <w:tcW w:w="2448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2B209C3E" w14:textId="553B88A0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6640F08B">
              <w:rPr>
                <w:rFonts w:ascii="Calibri Light" w:hAnsi="Calibri Light" w:cs="Calibri Light"/>
                <w:b w:val="1"/>
                <w:bCs w:val="1"/>
              </w:rPr>
              <w:t>76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</w:tr>
      <w:tr w:rsidRPr="00643B88" w:rsidR="007F155B" w:rsidTr="702E565F" w14:paraId="3CBFD521" w14:textId="77777777">
        <w:trPr>
          <w:jc w:val="center"/>
        </w:trPr>
        <w:tc>
          <w:tcPr>
            <w:tcW w:w="27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Pr="00643B88" w:rsidR="007F155B" w:rsidP="007F155B" w:rsidRDefault="007F155B" w14:paraId="0DDA21C1" w14:textId="77777777">
            <w:pPr>
              <w:rPr>
                <w:rFonts w:ascii="Calibri Light" w:hAnsi="Calibri Light" w:cs="Calibri Light"/>
              </w:rPr>
            </w:pPr>
            <w:r w:rsidRPr="00643B88">
              <w:rPr>
                <w:rFonts w:ascii="Calibri Light" w:hAnsi="Calibri Light" w:cs="Calibri Light"/>
              </w:rPr>
              <w:t>Dislocated Worker</w:t>
            </w:r>
          </w:p>
        </w:tc>
        <w:tc>
          <w:tcPr>
            <w:tcW w:w="2409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0BD2B59D" w14:textId="04C32851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344C6FD7">
              <w:rPr>
                <w:rFonts w:ascii="Calibri Light" w:hAnsi="Calibri Light" w:cs="Calibri Light"/>
                <w:b w:val="1"/>
                <w:bCs w:val="1"/>
              </w:rPr>
              <w:t>79.2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  <w:tc>
          <w:tcPr>
            <w:tcW w:w="2448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044DB0AC" w14:textId="426D0F0C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5AF929CB">
              <w:rPr>
                <w:rFonts w:ascii="Calibri Light" w:hAnsi="Calibri Light" w:cs="Calibri Light"/>
                <w:b w:val="1"/>
                <w:bCs w:val="1"/>
              </w:rPr>
              <w:t>82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  <w:tc>
          <w:tcPr>
            <w:tcW w:w="2448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337F7BDE" w14:textId="46CA6C0E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17FDF2AE">
              <w:rPr>
                <w:rFonts w:ascii="Calibri Light" w:hAnsi="Calibri Light" w:cs="Calibri Light"/>
                <w:b w:val="1"/>
                <w:bCs w:val="1"/>
              </w:rPr>
              <w:t>82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</w:tr>
      <w:tr w:rsidRPr="00643B88" w:rsidR="007F155B" w:rsidTr="702E565F" w14:paraId="2ECE2C63" w14:textId="77777777">
        <w:trPr>
          <w:jc w:val="center"/>
        </w:trPr>
        <w:tc>
          <w:tcPr>
            <w:tcW w:w="27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Pr="00643B88" w:rsidR="007F155B" w:rsidP="007F155B" w:rsidRDefault="007F155B" w14:paraId="266038E5" w14:textId="77777777">
            <w:pPr>
              <w:rPr>
                <w:rFonts w:ascii="Calibri Light" w:hAnsi="Calibri Light" w:cs="Calibri Light"/>
              </w:rPr>
            </w:pPr>
            <w:r w:rsidRPr="00643B88">
              <w:rPr>
                <w:rFonts w:ascii="Calibri Light" w:hAnsi="Calibri Light" w:cs="Calibri Light"/>
              </w:rPr>
              <w:t>Youth</w:t>
            </w:r>
          </w:p>
        </w:tc>
        <w:tc>
          <w:tcPr>
            <w:tcW w:w="2409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39B7909E" w14:textId="325020F4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49A3FD64">
              <w:rPr>
                <w:rFonts w:ascii="Calibri Light" w:hAnsi="Calibri Light" w:cs="Calibri Light"/>
                <w:b w:val="1"/>
                <w:bCs w:val="1"/>
              </w:rPr>
              <w:t>77.6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  <w:tc>
          <w:tcPr>
            <w:tcW w:w="2448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54735DDD" w14:textId="676D63E0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5106C47A">
              <w:rPr>
                <w:rFonts w:ascii="Calibri Light" w:hAnsi="Calibri Light" w:cs="Calibri Light"/>
                <w:b w:val="1"/>
                <w:bCs w:val="1"/>
              </w:rPr>
              <w:t>76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  <w:tc>
          <w:tcPr>
            <w:tcW w:w="2448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68E4DBB9" w14:textId="246592C0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499B41CD">
              <w:rPr>
                <w:rFonts w:ascii="Calibri Light" w:hAnsi="Calibri Light" w:cs="Calibri Light"/>
                <w:b w:val="1"/>
                <w:bCs w:val="1"/>
              </w:rPr>
              <w:t>78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</w:tr>
      <w:tr w:rsidRPr="00643B88" w:rsidR="005B2DB3" w:rsidTr="702E565F" w14:paraId="4085076B" w14:textId="77777777">
        <w:trPr>
          <w:jc w:val="center"/>
        </w:trPr>
        <w:tc>
          <w:tcPr>
            <w:tcW w:w="1008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0000" w:themeFill="text1"/>
            <w:tcMar/>
            <w:vAlign w:val="center"/>
          </w:tcPr>
          <w:p w:rsidRPr="00643B88" w:rsidR="005B2DB3" w:rsidP="005B2DB3" w:rsidRDefault="005B2DB3" w14:paraId="31D481D1" w14:textId="6FE5F10C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643B88">
              <w:rPr>
                <w:rFonts w:ascii="Calibri Light" w:hAnsi="Calibri Light" w:cs="Calibri Light"/>
                <w:b/>
                <w:color w:val="FFFFFF" w:themeColor="background1"/>
              </w:rPr>
              <w:t>Employment</w:t>
            </w:r>
            <w:r>
              <w:rPr>
                <w:rFonts w:ascii="Calibri Light" w:hAnsi="Calibri Light" w:cs="Calibri Light"/>
                <w:b/>
                <w:color w:val="FFFFFF" w:themeColor="background1"/>
              </w:rPr>
              <w:t xml:space="preserve"> </w:t>
            </w:r>
            <w:r w:rsidRPr="00643B88">
              <w:rPr>
                <w:rFonts w:ascii="Calibri Light" w:hAnsi="Calibri Light" w:cs="Calibri Light"/>
                <w:b/>
                <w:color w:val="FFFFFF" w:themeColor="background1"/>
              </w:rPr>
              <w:t>(Fourth Quarter after Exit)</w:t>
            </w:r>
          </w:p>
        </w:tc>
      </w:tr>
      <w:tr w:rsidRPr="00643B88" w:rsidR="007F155B" w:rsidTr="702E565F" w14:paraId="36A82E13" w14:textId="77777777">
        <w:trPr>
          <w:jc w:val="center"/>
        </w:trPr>
        <w:tc>
          <w:tcPr>
            <w:tcW w:w="27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Pr="00643B88" w:rsidR="007F155B" w:rsidP="007F155B" w:rsidRDefault="007F155B" w14:paraId="4A7A5B34" w14:textId="77777777">
            <w:pPr>
              <w:rPr>
                <w:rFonts w:ascii="Calibri Light" w:hAnsi="Calibri Light" w:cs="Calibri Light"/>
              </w:rPr>
            </w:pPr>
            <w:r w:rsidRPr="00643B88">
              <w:rPr>
                <w:rFonts w:ascii="Calibri Light" w:hAnsi="Calibri Light" w:cs="Calibri Light"/>
              </w:rPr>
              <w:t>Adult</w:t>
            </w:r>
          </w:p>
        </w:tc>
        <w:tc>
          <w:tcPr>
            <w:tcW w:w="2409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2034FEAB" w14:textId="2BF6C0FF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675CC312">
              <w:rPr>
                <w:rFonts w:ascii="Calibri Light" w:hAnsi="Calibri Light" w:cs="Calibri Light"/>
                <w:b w:val="1"/>
                <w:bCs w:val="1"/>
              </w:rPr>
              <w:t>73.1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  <w:tc>
          <w:tcPr>
            <w:tcW w:w="2448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5309B0BB" w14:textId="35FA371C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2BCEC5BA">
              <w:rPr>
                <w:rFonts w:ascii="Calibri Light" w:hAnsi="Calibri Light" w:cs="Calibri Light"/>
                <w:b w:val="1"/>
                <w:bCs w:val="1"/>
              </w:rPr>
              <w:t>73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  <w:tc>
          <w:tcPr>
            <w:tcW w:w="2448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35CDE3C8" w14:textId="21369143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32085960">
              <w:rPr>
                <w:rFonts w:ascii="Calibri Light" w:hAnsi="Calibri Light" w:cs="Calibri Light"/>
                <w:b w:val="1"/>
                <w:bCs w:val="1"/>
              </w:rPr>
              <w:t>74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</w:tr>
      <w:tr w:rsidRPr="00643B88" w:rsidR="007F155B" w:rsidTr="702E565F" w14:paraId="52B95F33" w14:textId="77777777">
        <w:trPr>
          <w:jc w:val="center"/>
        </w:trPr>
        <w:tc>
          <w:tcPr>
            <w:tcW w:w="27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Pr="00643B88" w:rsidR="007F155B" w:rsidP="007F155B" w:rsidRDefault="007F155B" w14:paraId="6CFC4E24" w14:textId="77777777">
            <w:pPr>
              <w:rPr>
                <w:rFonts w:ascii="Calibri Light" w:hAnsi="Calibri Light" w:cs="Calibri Light"/>
              </w:rPr>
            </w:pPr>
            <w:r w:rsidRPr="00643B88">
              <w:rPr>
                <w:rFonts w:ascii="Calibri Light" w:hAnsi="Calibri Light" w:cs="Calibri Light"/>
              </w:rPr>
              <w:t>Dislocated Worker</w:t>
            </w:r>
          </w:p>
        </w:tc>
        <w:tc>
          <w:tcPr>
            <w:tcW w:w="2409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17E741B1" w14:textId="6FB0A907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33B85811">
              <w:rPr>
                <w:rFonts w:ascii="Calibri Light" w:hAnsi="Calibri Light" w:cs="Calibri Light"/>
                <w:b w:val="1"/>
                <w:bCs w:val="1"/>
              </w:rPr>
              <w:t>77.1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  <w:tc>
          <w:tcPr>
            <w:tcW w:w="2448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264EA09C" w14:textId="2E74E97B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26E8F81D">
              <w:rPr>
                <w:rFonts w:ascii="Calibri Light" w:hAnsi="Calibri Light" w:cs="Calibri Light"/>
                <w:b w:val="1"/>
                <w:bCs w:val="1"/>
              </w:rPr>
              <w:t>80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  <w:tc>
          <w:tcPr>
            <w:tcW w:w="2448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317438F2" w14:textId="5CC92944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45936324">
              <w:rPr>
                <w:rFonts w:ascii="Calibri Light" w:hAnsi="Calibri Light" w:cs="Calibri Light"/>
                <w:b w:val="1"/>
                <w:bCs w:val="1"/>
              </w:rPr>
              <w:t>80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</w:tr>
      <w:tr w:rsidRPr="00643B88" w:rsidR="007F155B" w:rsidTr="702E565F" w14:paraId="2DA0DE33" w14:textId="77777777">
        <w:trPr>
          <w:jc w:val="center"/>
        </w:trPr>
        <w:tc>
          <w:tcPr>
            <w:tcW w:w="27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Pr="00643B88" w:rsidR="007F155B" w:rsidP="007F155B" w:rsidRDefault="007F155B" w14:paraId="2C8605B7" w14:textId="77777777">
            <w:pPr>
              <w:rPr>
                <w:rFonts w:ascii="Calibri Light" w:hAnsi="Calibri Light" w:cs="Calibri Light"/>
              </w:rPr>
            </w:pPr>
            <w:r w:rsidRPr="00643B88">
              <w:rPr>
                <w:rFonts w:ascii="Calibri Light" w:hAnsi="Calibri Light" w:cs="Calibri Light"/>
              </w:rPr>
              <w:t>Youth</w:t>
            </w:r>
          </w:p>
        </w:tc>
        <w:tc>
          <w:tcPr>
            <w:tcW w:w="2409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495B42DF" w14:textId="215B0A08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688CE91A">
              <w:rPr>
                <w:rFonts w:ascii="Calibri Light" w:hAnsi="Calibri Light" w:cs="Calibri Light"/>
                <w:b w:val="1"/>
                <w:bCs w:val="1"/>
              </w:rPr>
              <w:t>67.8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  <w:tc>
          <w:tcPr>
            <w:tcW w:w="2448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2C95FD52" w14:textId="307E0A72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7E14D5B6">
              <w:rPr>
                <w:rFonts w:ascii="Calibri Light" w:hAnsi="Calibri Light" w:cs="Calibri Light"/>
                <w:b w:val="1"/>
                <w:bCs w:val="1"/>
              </w:rPr>
              <w:t>70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  <w:tc>
          <w:tcPr>
            <w:tcW w:w="2448" w:type="dxa"/>
            <w:tcBorders>
              <w:left w:val="single" w:color="auto" w:sz="12" w:space="0"/>
              <w:bottom w:val="single" w:color="auto" w:sz="4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11240357" w14:textId="6540F943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5A80D3A5">
              <w:rPr>
                <w:rFonts w:ascii="Calibri Light" w:hAnsi="Calibri Light" w:cs="Calibri Light"/>
                <w:b w:val="1"/>
                <w:bCs w:val="1"/>
              </w:rPr>
              <w:t>71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</w:tr>
      <w:tr w:rsidRPr="00643B88" w:rsidR="005B2DB3" w:rsidTr="702E565F" w14:paraId="19E779A9" w14:textId="77777777">
        <w:trPr>
          <w:jc w:val="center"/>
        </w:trPr>
        <w:tc>
          <w:tcPr>
            <w:tcW w:w="1008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0000" w:themeFill="text1"/>
            <w:tcMar/>
            <w:vAlign w:val="center"/>
          </w:tcPr>
          <w:p w:rsidRPr="00643B88" w:rsidR="005B2DB3" w:rsidP="005B2DB3" w:rsidRDefault="005B2DB3" w14:paraId="668F1362" w14:textId="644C7266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643B88">
              <w:rPr>
                <w:rFonts w:ascii="Calibri Light" w:hAnsi="Calibri Light" w:cs="Calibri Light"/>
                <w:b/>
              </w:rPr>
              <w:t>Median Earnings</w:t>
            </w:r>
            <w:r>
              <w:rPr>
                <w:rFonts w:ascii="Calibri Light" w:hAnsi="Calibri Light" w:cs="Calibri Light"/>
                <w:b/>
              </w:rPr>
              <w:t xml:space="preserve"> </w:t>
            </w:r>
            <w:r w:rsidRPr="00643B88">
              <w:rPr>
                <w:rFonts w:ascii="Calibri Light" w:hAnsi="Calibri Light" w:cs="Calibri Light"/>
                <w:b/>
              </w:rPr>
              <w:t>(Second Quarter after Exit)</w:t>
            </w:r>
          </w:p>
        </w:tc>
      </w:tr>
      <w:tr w:rsidRPr="00643B88" w:rsidR="007F155B" w:rsidTr="702E565F" w14:paraId="726C0C56" w14:textId="77777777">
        <w:trPr>
          <w:jc w:val="center"/>
        </w:trPr>
        <w:tc>
          <w:tcPr>
            <w:tcW w:w="27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Pr="00643B88" w:rsidR="007F155B" w:rsidP="007F155B" w:rsidRDefault="007F155B" w14:paraId="603300D0" w14:textId="77777777">
            <w:pPr>
              <w:rPr>
                <w:rFonts w:ascii="Calibri Light" w:hAnsi="Calibri Light" w:cs="Calibri Light"/>
              </w:rPr>
            </w:pPr>
            <w:r w:rsidRPr="00643B88">
              <w:rPr>
                <w:rFonts w:ascii="Calibri Light" w:hAnsi="Calibri Light" w:cs="Calibri Light"/>
              </w:rPr>
              <w:t>Adult</w:t>
            </w:r>
          </w:p>
        </w:tc>
        <w:tc>
          <w:tcPr>
            <w:tcW w:w="2409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1FF61AE4" w14:textId="40BDD97A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53940B09">
              <w:rPr>
                <w:rFonts w:ascii="Calibri Light" w:hAnsi="Calibri Light" w:cs="Calibri Light"/>
                <w:b w:val="1"/>
                <w:bCs w:val="1"/>
              </w:rPr>
              <w:t>$8,101</w:t>
            </w:r>
          </w:p>
        </w:tc>
        <w:tc>
          <w:tcPr>
            <w:tcW w:w="2448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1FB32326" w14:textId="73B82EA4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25693BE7">
              <w:rPr>
                <w:rFonts w:ascii="Calibri Light" w:hAnsi="Calibri Light" w:cs="Calibri Light"/>
                <w:b w:val="1"/>
                <w:bCs w:val="1"/>
              </w:rPr>
              <w:t>$</w:t>
            </w:r>
            <w:r w:rsidRPr="702E565F" w:rsidR="2761F5D0">
              <w:rPr>
                <w:rFonts w:ascii="Calibri Light" w:hAnsi="Calibri Light" w:cs="Calibri Light"/>
                <w:b w:val="1"/>
                <w:bCs w:val="1"/>
              </w:rPr>
              <w:t>7</w:t>
            </w:r>
            <w:r w:rsidRPr="702E565F" w:rsidR="06EE7DF3">
              <w:rPr>
                <w:rFonts w:ascii="Calibri Light" w:hAnsi="Calibri Light" w:cs="Calibri Light"/>
                <w:b w:val="1"/>
                <w:bCs w:val="1"/>
              </w:rPr>
              <w:t>,</w:t>
            </w:r>
            <w:r w:rsidRPr="702E565F" w:rsidR="2761F5D0">
              <w:rPr>
                <w:rFonts w:ascii="Calibri Light" w:hAnsi="Calibri Light" w:cs="Calibri Light"/>
                <w:b w:val="1"/>
                <w:bCs w:val="1"/>
              </w:rPr>
              <w:t>000</w:t>
            </w:r>
          </w:p>
        </w:tc>
        <w:tc>
          <w:tcPr>
            <w:tcW w:w="2448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36583EC0" w14:textId="62558F91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5842F42E">
              <w:rPr>
                <w:rFonts w:ascii="Calibri Light" w:hAnsi="Calibri Light" w:cs="Calibri Light"/>
                <w:b w:val="1"/>
                <w:bCs w:val="1"/>
              </w:rPr>
              <w:t>$</w:t>
            </w:r>
            <w:r w:rsidRPr="702E565F" w:rsidR="69052CAB">
              <w:rPr>
                <w:rFonts w:ascii="Calibri Light" w:hAnsi="Calibri Light" w:cs="Calibri Light"/>
                <w:b w:val="1"/>
                <w:bCs w:val="1"/>
              </w:rPr>
              <w:t>7</w:t>
            </w:r>
            <w:r w:rsidRPr="702E565F" w:rsidR="5B124858">
              <w:rPr>
                <w:rFonts w:ascii="Calibri Light" w:hAnsi="Calibri Light" w:cs="Calibri Light"/>
                <w:b w:val="1"/>
                <w:bCs w:val="1"/>
              </w:rPr>
              <w:t>,</w:t>
            </w:r>
            <w:r w:rsidRPr="702E565F" w:rsidR="69052CAB">
              <w:rPr>
                <w:rFonts w:ascii="Calibri Light" w:hAnsi="Calibri Light" w:cs="Calibri Light"/>
                <w:b w:val="1"/>
                <w:bCs w:val="1"/>
              </w:rPr>
              <w:t>200</w:t>
            </w:r>
          </w:p>
        </w:tc>
      </w:tr>
      <w:tr w:rsidRPr="00643B88" w:rsidR="007F155B" w:rsidTr="702E565F" w14:paraId="68A9A683" w14:textId="77777777">
        <w:trPr>
          <w:jc w:val="center"/>
        </w:trPr>
        <w:tc>
          <w:tcPr>
            <w:tcW w:w="27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Pr="00643B88" w:rsidR="007F155B" w:rsidP="007F155B" w:rsidRDefault="007F155B" w14:paraId="36222F1C" w14:textId="77777777">
            <w:pPr>
              <w:rPr>
                <w:rFonts w:ascii="Calibri Light" w:hAnsi="Calibri Light" w:cs="Calibri Light"/>
              </w:rPr>
            </w:pPr>
            <w:r w:rsidRPr="00643B88">
              <w:rPr>
                <w:rFonts w:ascii="Calibri Light" w:hAnsi="Calibri Light" w:cs="Calibri Light"/>
              </w:rPr>
              <w:t>Dislocated Worker</w:t>
            </w:r>
          </w:p>
        </w:tc>
        <w:tc>
          <w:tcPr>
            <w:tcW w:w="2409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24567A45" w14:textId="011DA59B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1767CED2">
              <w:rPr>
                <w:rFonts w:ascii="Calibri Light" w:hAnsi="Calibri Light" w:cs="Calibri Light"/>
                <w:b w:val="1"/>
                <w:bCs w:val="1"/>
              </w:rPr>
              <w:t>$9,479</w:t>
            </w:r>
          </w:p>
        </w:tc>
        <w:tc>
          <w:tcPr>
            <w:tcW w:w="2448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5876265A" w14:textId="611D5C20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4E821C1E">
              <w:rPr>
                <w:rFonts w:ascii="Calibri Light" w:hAnsi="Calibri Light" w:cs="Calibri Light"/>
                <w:b w:val="1"/>
                <w:bCs w:val="1"/>
              </w:rPr>
              <w:t>$</w:t>
            </w:r>
            <w:r w:rsidRPr="702E565F" w:rsidR="55286A72">
              <w:rPr>
                <w:rFonts w:ascii="Calibri Light" w:hAnsi="Calibri Light" w:cs="Calibri Light"/>
                <w:b w:val="1"/>
                <w:bCs w:val="1"/>
              </w:rPr>
              <w:t>8</w:t>
            </w:r>
            <w:r w:rsidRPr="702E565F" w:rsidR="557B11B6">
              <w:rPr>
                <w:rFonts w:ascii="Calibri Light" w:hAnsi="Calibri Light" w:cs="Calibri Light"/>
                <w:b w:val="1"/>
                <w:bCs w:val="1"/>
              </w:rPr>
              <w:t>,</w:t>
            </w:r>
            <w:r w:rsidRPr="702E565F" w:rsidR="55286A72">
              <w:rPr>
                <w:rFonts w:ascii="Calibri Light" w:hAnsi="Calibri Light" w:cs="Calibri Light"/>
                <w:b w:val="1"/>
                <w:bCs w:val="1"/>
              </w:rPr>
              <w:t>700</w:t>
            </w:r>
          </w:p>
        </w:tc>
        <w:tc>
          <w:tcPr>
            <w:tcW w:w="2448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47AA3B16" w14:textId="12CB4D01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1B06AE21">
              <w:rPr>
                <w:rFonts w:ascii="Calibri Light" w:hAnsi="Calibri Light" w:cs="Calibri Light"/>
                <w:b w:val="1"/>
                <w:bCs w:val="1"/>
              </w:rPr>
              <w:t>$</w:t>
            </w:r>
            <w:r w:rsidRPr="702E565F" w:rsidR="31FD1F1F">
              <w:rPr>
                <w:rFonts w:ascii="Calibri Light" w:hAnsi="Calibri Light" w:cs="Calibri Light"/>
                <w:b w:val="1"/>
                <w:bCs w:val="1"/>
              </w:rPr>
              <w:t>9</w:t>
            </w:r>
            <w:r w:rsidRPr="702E565F" w:rsidR="02DC454B">
              <w:rPr>
                <w:rFonts w:ascii="Calibri Light" w:hAnsi="Calibri Light" w:cs="Calibri Light"/>
                <w:b w:val="1"/>
                <w:bCs w:val="1"/>
              </w:rPr>
              <w:t>,</w:t>
            </w:r>
            <w:r w:rsidRPr="702E565F" w:rsidR="31FD1F1F">
              <w:rPr>
                <w:rFonts w:ascii="Calibri Light" w:hAnsi="Calibri Light" w:cs="Calibri Light"/>
                <w:b w:val="1"/>
                <w:bCs w:val="1"/>
              </w:rPr>
              <w:t>000</w:t>
            </w:r>
          </w:p>
        </w:tc>
      </w:tr>
      <w:tr w:rsidRPr="00643B88" w:rsidR="007F155B" w:rsidTr="702E565F" w14:paraId="670F0EAC" w14:textId="77777777">
        <w:trPr>
          <w:jc w:val="center"/>
        </w:trPr>
        <w:tc>
          <w:tcPr>
            <w:tcW w:w="27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Pr="00643B88" w:rsidR="007F155B" w:rsidP="007F155B" w:rsidRDefault="007F155B" w14:paraId="4F65E287" w14:textId="77777777">
            <w:pPr>
              <w:rPr>
                <w:rFonts w:ascii="Calibri Light" w:hAnsi="Calibri Light" w:cs="Calibri Light"/>
              </w:rPr>
            </w:pPr>
            <w:r w:rsidRPr="00643B88">
              <w:rPr>
                <w:rFonts w:ascii="Calibri Light" w:hAnsi="Calibri Light" w:cs="Calibri Light"/>
              </w:rPr>
              <w:t>Youth</w:t>
            </w:r>
          </w:p>
        </w:tc>
        <w:tc>
          <w:tcPr>
            <w:tcW w:w="2409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47EAC484" w14:textId="155EB6A4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261A0167">
              <w:rPr>
                <w:rFonts w:ascii="Calibri Light" w:hAnsi="Calibri Light" w:cs="Calibri Light"/>
                <w:b w:val="1"/>
                <w:bCs w:val="1"/>
              </w:rPr>
              <w:t>$3,705</w:t>
            </w:r>
          </w:p>
        </w:tc>
        <w:tc>
          <w:tcPr>
            <w:tcW w:w="2448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12B04750" w14:textId="2A2F988B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512988E6">
              <w:rPr>
                <w:rFonts w:ascii="Calibri Light" w:hAnsi="Calibri Light" w:cs="Calibri Light"/>
                <w:b w:val="1"/>
                <w:bCs w:val="1"/>
              </w:rPr>
              <w:t>$</w:t>
            </w:r>
            <w:r w:rsidRPr="702E565F" w:rsidR="24D66BD7">
              <w:rPr>
                <w:rFonts w:ascii="Calibri Light" w:hAnsi="Calibri Light" w:cs="Calibri Light"/>
                <w:b w:val="1"/>
                <w:bCs w:val="1"/>
              </w:rPr>
              <w:t>3</w:t>
            </w:r>
            <w:r w:rsidRPr="702E565F" w:rsidR="6DCD47B3">
              <w:rPr>
                <w:rFonts w:ascii="Calibri Light" w:hAnsi="Calibri Light" w:cs="Calibri Light"/>
                <w:b w:val="1"/>
                <w:bCs w:val="1"/>
              </w:rPr>
              <w:t>,</w:t>
            </w:r>
            <w:r w:rsidRPr="702E565F" w:rsidR="24D66BD7">
              <w:rPr>
                <w:rFonts w:ascii="Calibri Light" w:hAnsi="Calibri Light" w:cs="Calibri Light"/>
                <w:b w:val="1"/>
                <w:bCs w:val="1"/>
              </w:rPr>
              <w:t>400</w:t>
            </w:r>
          </w:p>
        </w:tc>
        <w:tc>
          <w:tcPr>
            <w:tcW w:w="2448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0FAC7B9E" w14:textId="4C212099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308C9CD9">
              <w:rPr>
                <w:rFonts w:ascii="Calibri Light" w:hAnsi="Calibri Light" w:cs="Calibri Light"/>
                <w:b w:val="1"/>
                <w:bCs w:val="1"/>
              </w:rPr>
              <w:t>$</w:t>
            </w:r>
            <w:r w:rsidRPr="702E565F" w:rsidR="2259DEF0">
              <w:rPr>
                <w:rFonts w:ascii="Calibri Light" w:hAnsi="Calibri Light" w:cs="Calibri Light"/>
                <w:b w:val="1"/>
                <w:bCs w:val="1"/>
              </w:rPr>
              <w:t>3</w:t>
            </w:r>
            <w:r w:rsidRPr="702E565F" w:rsidR="15BA3F00">
              <w:rPr>
                <w:rFonts w:ascii="Calibri Light" w:hAnsi="Calibri Light" w:cs="Calibri Light"/>
                <w:b w:val="1"/>
                <w:bCs w:val="1"/>
              </w:rPr>
              <w:t>,</w:t>
            </w:r>
            <w:r w:rsidRPr="702E565F" w:rsidR="2259DEF0">
              <w:rPr>
                <w:rFonts w:ascii="Calibri Light" w:hAnsi="Calibri Light" w:cs="Calibri Light"/>
                <w:b w:val="1"/>
                <w:bCs w:val="1"/>
              </w:rPr>
              <w:t>600</w:t>
            </w:r>
          </w:p>
        </w:tc>
      </w:tr>
      <w:tr w:rsidRPr="00643B88" w:rsidR="005B2DB3" w:rsidTr="702E565F" w14:paraId="54F5EEAB" w14:textId="77777777">
        <w:trPr>
          <w:jc w:val="center"/>
        </w:trPr>
        <w:tc>
          <w:tcPr>
            <w:tcW w:w="1008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0000" w:themeFill="text1"/>
            <w:tcMar/>
            <w:vAlign w:val="center"/>
          </w:tcPr>
          <w:p w:rsidRPr="00643B88" w:rsidR="005B2DB3" w:rsidP="005B2DB3" w:rsidRDefault="005B2DB3" w14:paraId="7EBA87BA" w14:textId="3412A207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643B88">
              <w:rPr>
                <w:rFonts w:ascii="Calibri Light" w:hAnsi="Calibri Light" w:cs="Calibri Light"/>
                <w:b/>
                <w:color w:val="FFFFFF" w:themeColor="background1"/>
              </w:rPr>
              <w:t>Credential Attainment Rate</w:t>
            </w:r>
          </w:p>
        </w:tc>
      </w:tr>
      <w:tr w:rsidRPr="00643B88" w:rsidR="007F155B" w:rsidTr="702E565F" w14:paraId="164C737B" w14:textId="77777777">
        <w:trPr>
          <w:jc w:val="center"/>
        </w:trPr>
        <w:tc>
          <w:tcPr>
            <w:tcW w:w="27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Pr="00643B88" w:rsidR="007F155B" w:rsidP="007F155B" w:rsidRDefault="007F155B" w14:paraId="79D1F8F3" w14:textId="77777777">
            <w:pPr>
              <w:rPr>
                <w:rFonts w:ascii="Calibri Light" w:hAnsi="Calibri Light" w:cs="Calibri Light"/>
              </w:rPr>
            </w:pPr>
            <w:r w:rsidRPr="00643B88">
              <w:rPr>
                <w:rFonts w:ascii="Calibri Light" w:hAnsi="Calibri Light" w:cs="Calibri Light"/>
              </w:rPr>
              <w:t>Adult</w:t>
            </w:r>
          </w:p>
        </w:tc>
        <w:tc>
          <w:tcPr>
            <w:tcW w:w="2409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597CF7A9" w14:textId="737CB05F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31A47354">
              <w:rPr>
                <w:rFonts w:ascii="Calibri Light" w:hAnsi="Calibri Light" w:cs="Calibri Light"/>
                <w:b w:val="1"/>
                <w:bCs w:val="1"/>
              </w:rPr>
              <w:t>77.6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  <w:tc>
          <w:tcPr>
            <w:tcW w:w="2448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07487286" w14:textId="3046F9D9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7B0B8614">
              <w:rPr>
                <w:rFonts w:ascii="Calibri Light" w:hAnsi="Calibri Light" w:cs="Calibri Light"/>
                <w:b w:val="1"/>
                <w:bCs w:val="1"/>
              </w:rPr>
              <w:t>68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  <w:tc>
          <w:tcPr>
            <w:tcW w:w="2448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015E360E" w14:textId="4D6D1C17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7ADCB029">
              <w:rPr>
                <w:rFonts w:ascii="Calibri Light" w:hAnsi="Calibri Light" w:cs="Calibri Light"/>
                <w:b w:val="1"/>
                <w:bCs w:val="1"/>
              </w:rPr>
              <w:t>69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</w:tr>
      <w:tr w:rsidRPr="00643B88" w:rsidR="007F155B" w:rsidTr="702E565F" w14:paraId="6193D96C" w14:textId="77777777">
        <w:trPr>
          <w:jc w:val="center"/>
        </w:trPr>
        <w:tc>
          <w:tcPr>
            <w:tcW w:w="27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Pr="00643B88" w:rsidR="007F155B" w:rsidP="007F155B" w:rsidRDefault="007F155B" w14:paraId="0DF6F899" w14:textId="77777777">
            <w:pPr>
              <w:rPr>
                <w:rFonts w:ascii="Calibri Light" w:hAnsi="Calibri Light" w:cs="Calibri Light"/>
              </w:rPr>
            </w:pPr>
            <w:r w:rsidRPr="00643B88">
              <w:rPr>
                <w:rFonts w:ascii="Calibri Light" w:hAnsi="Calibri Light" w:cs="Calibri Light"/>
              </w:rPr>
              <w:t>Dislocated Worker</w:t>
            </w:r>
          </w:p>
        </w:tc>
        <w:tc>
          <w:tcPr>
            <w:tcW w:w="2409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73851BA9" w14:textId="44D55E2E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222110EF">
              <w:rPr>
                <w:rFonts w:ascii="Calibri Light" w:hAnsi="Calibri Light" w:cs="Calibri Light"/>
                <w:b w:val="1"/>
                <w:bCs w:val="1"/>
              </w:rPr>
              <w:t>76.3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  <w:tc>
          <w:tcPr>
            <w:tcW w:w="2448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56ABCC6D" w14:textId="5CF19419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64F7C286">
              <w:rPr>
                <w:rFonts w:ascii="Calibri Light" w:hAnsi="Calibri Light" w:cs="Calibri Light"/>
                <w:b w:val="1"/>
                <w:bCs w:val="1"/>
              </w:rPr>
              <w:t>63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  <w:tc>
          <w:tcPr>
            <w:tcW w:w="2448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17CE54B1" w14:textId="74EE30DC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020DBEE6">
              <w:rPr>
                <w:rFonts w:ascii="Calibri Light" w:hAnsi="Calibri Light" w:cs="Calibri Light"/>
                <w:b w:val="1"/>
                <w:bCs w:val="1"/>
              </w:rPr>
              <w:t>65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</w:tr>
      <w:tr w:rsidRPr="00643B88" w:rsidR="007F155B" w:rsidTr="702E565F" w14:paraId="0D83CC0A" w14:textId="77777777">
        <w:trPr>
          <w:jc w:val="center"/>
        </w:trPr>
        <w:tc>
          <w:tcPr>
            <w:tcW w:w="27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Pr="00643B88" w:rsidR="007F155B" w:rsidP="007F155B" w:rsidRDefault="007F155B" w14:paraId="0008FD3F" w14:textId="77777777">
            <w:pPr>
              <w:rPr>
                <w:rFonts w:ascii="Calibri Light" w:hAnsi="Calibri Light" w:cs="Calibri Light"/>
              </w:rPr>
            </w:pPr>
            <w:r w:rsidRPr="00643B88">
              <w:rPr>
                <w:rFonts w:ascii="Calibri Light" w:hAnsi="Calibri Light" w:cs="Calibri Light"/>
              </w:rPr>
              <w:t>Youth</w:t>
            </w:r>
          </w:p>
        </w:tc>
        <w:tc>
          <w:tcPr>
            <w:tcW w:w="2409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4535005E" w14:textId="52D89EB2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79CAA195">
              <w:rPr>
                <w:rFonts w:ascii="Calibri Light" w:hAnsi="Calibri Light" w:cs="Calibri Light"/>
                <w:b w:val="1"/>
                <w:bCs w:val="1"/>
              </w:rPr>
              <w:t>82.0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  <w:tc>
          <w:tcPr>
            <w:tcW w:w="2448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73E81AC6" w14:textId="2EBA33CF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6D67CB9A">
              <w:rPr>
                <w:rFonts w:ascii="Calibri Light" w:hAnsi="Calibri Light" w:cs="Calibri Light"/>
                <w:b w:val="1"/>
                <w:bCs w:val="1"/>
              </w:rPr>
              <w:t>75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  <w:tc>
          <w:tcPr>
            <w:tcW w:w="2448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2A580350" w14:textId="33AC8344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3FD610B4">
              <w:rPr>
                <w:rFonts w:ascii="Calibri Light" w:hAnsi="Calibri Light" w:cs="Calibri Light"/>
                <w:b w:val="1"/>
                <w:bCs w:val="1"/>
              </w:rPr>
              <w:t>78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</w:tr>
      <w:tr w:rsidRPr="00643B88" w:rsidR="005B2DB3" w:rsidTr="702E565F" w14:paraId="62253680" w14:textId="77777777">
        <w:trPr>
          <w:jc w:val="center"/>
        </w:trPr>
        <w:tc>
          <w:tcPr>
            <w:tcW w:w="10080" w:type="dxa"/>
            <w:gridSpan w:val="4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shd w:val="clear" w:color="auto" w:fill="000000" w:themeFill="text1"/>
            <w:tcMar/>
            <w:vAlign w:val="center"/>
          </w:tcPr>
          <w:p w:rsidRPr="00643B88" w:rsidR="005B2DB3" w:rsidP="005B2DB3" w:rsidRDefault="005B2DB3" w14:paraId="4244BD76" w14:textId="012541E0">
            <w:pPr>
              <w:rPr>
                <w:rFonts w:ascii="Calibri Light" w:hAnsi="Calibri Light" w:cs="Calibri Light"/>
                <w:b/>
                <w:color w:val="FFFFFF" w:themeColor="background1"/>
              </w:rPr>
            </w:pPr>
            <w:r w:rsidRPr="00643B88">
              <w:rPr>
                <w:rFonts w:ascii="Calibri Light" w:hAnsi="Calibri Light" w:cs="Calibri Light"/>
                <w:b/>
                <w:color w:val="FFFFFF" w:themeColor="background1"/>
              </w:rPr>
              <w:t>Measurable Skill Gains</w:t>
            </w:r>
          </w:p>
        </w:tc>
      </w:tr>
      <w:tr w:rsidRPr="00643B88" w:rsidR="007F155B" w:rsidTr="702E565F" w14:paraId="69078E15" w14:textId="77777777">
        <w:trPr>
          <w:jc w:val="center"/>
        </w:trPr>
        <w:tc>
          <w:tcPr>
            <w:tcW w:w="27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Pr="00643B88" w:rsidR="007F155B" w:rsidP="007F155B" w:rsidRDefault="007F155B" w14:paraId="48A8B626" w14:textId="77777777">
            <w:pPr>
              <w:rPr>
                <w:rFonts w:ascii="Calibri Light" w:hAnsi="Calibri Light" w:cs="Calibri Light"/>
              </w:rPr>
            </w:pPr>
            <w:r w:rsidRPr="00643B88">
              <w:rPr>
                <w:rFonts w:ascii="Calibri Light" w:hAnsi="Calibri Light" w:cs="Calibri Light"/>
              </w:rPr>
              <w:t>Adult</w:t>
            </w:r>
          </w:p>
        </w:tc>
        <w:tc>
          <w:tcPr>
            <w:tcW w:w="2409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3730F8CC" w14:textId="366FC7F8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7F753BBA">
              <w:rPr>
                <w:rFonts w:ascii="Calibri Light" w:hAnsi="Calibri Light" w:cs="Calibri Light"/>
                <w:b w:val="1"/>
                <w:bCs w:val="1"/>
              </w:rPr>
              <w:t>82.1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  <w:tc>
          <w:tcPr>
            <w:tcW w:w="2448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0B60ADFE" w14:textId="355C4D5E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4210F4A9">
              <w:rPr>
                <w:rFonts w:ascii="Calibri Light" w:hAnsi="Calibri Light" w:cs="Calibri Light"/>
                <w:b w:val="1"/>
                <w:bCs w:val="1"/>
              </w:rPr>
              <w:t>50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  <w:tc>
          <w:tcPr>
            <w:tcW w:w="2448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16FFA91D" w14:textId="10BFBE90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1CCA3DA2">
              <w:rPr>
                <w:rFonts w:ascii="Calibri Light" w:hAnsi="Calibri Light" w:cs="Calibri Light"/>
                <w:b w:val="1"/>
                <w:bCs w:val="1"/>
              </w:rPr>
              <w:t>55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</w:tr>
      <w:tr w:rsidRPr="00643B88" w:rsidR="007F155B" w:rsidTr="702E565F" w14:paraId="53863251" w14:textId="77777777">
        <w:trPr>
          <w:jc w:val="center"/>
        </w:trPr>
        <w:tc>
          <w:tcPr>
            <w:tcW w:w="27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Pr="00643B88" w:rsidR="007F155B" w:rsidP="007F155B" w:rsidRDefault="007F155B" w14:paraId="61E29F95" w14:textId="77777777">
            <w:pPr>
              <w:rPr>
                <w:rFonts w:ascii="Calibri Light" w:hAnsi="Calibri Light" w:cs="Calibri Light"/>
              </w:rPr>
            </w:pPr>
            <w:r w:rsidRPr="00643B88">
              <w:rPr>
                <w:rFonts w:ascii="Calibri Light" w:hAnsi="Calibri Light" w:cs="Calibri Light"/>
              </w:rPr>
              <w:t>Dislocated Worker</w:t>
            </w:r>
          </w:p>
        </w:tc>
        <w:tc>
          <w:tcPr>
            <w:tcW w:w="2409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6D83F40E" w14:textId="18A20963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338905A0">
              <w:rPr>
                <w:rFonts w:ascii="Calibri Light" w:hAnsi="Calibri Light" w:cs="Calibri Light"/>
                <w:b w:val="1"/>
                <w:bCs w:val="1"/>
              </w:rPr>
              <w:t>92.3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  <w:tc>
          <w:tcPr>
            <w:tcW w:w="2448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4E10FCCE" w14:textId="015F83CB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0CCEC161">
              <w:rPr>
                <w:rFonts w:ascii="Calibri Light" w:hAnsi="Calibri Light" w:cs="Calibri Light"/>
                <w:b w:val="1"/>
                <w:bCs w:val="1"/>
              </w:rPr>
              <w:t>70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  <w:tc>
          <w:tcPr>
            <w:tcW w:w="2448" w:type="dxa"/>
            <w:tcBorders>
              <w:left w:val="single" w:color="auto" w:sz="12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7CBF5754" w14:textId="30E98DF1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0AB1C502">
              <w:rPr>
                <w:rFonts w:ascii="Calibri Light" w:hAnsi="Calibri Light" w:cs="Calibri Light"/>
                <w:b w:val="1"/>
                <w:bCs w:val="1"/>
              </w:rPr>
              <w:t>72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</w:tr>
      <w:tr w:rsidRPr="00643B88" w:rsidR="007F155B" w:rsidTr="702E565F" w14:paraId="5A36F912" w14:textId="77777777">
        <w:trPr>
          <w:jc w:val="center"/>
        </w:trPr>
        <w:tc>
          <w:tcPr>
            <w:tcW w:w="2775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8" w:space="0"/>
            </w:tcBorders>
            <w:tcMar/>
            <w:vAlign w:val="center"/>
          </w:tcPr>
          <w:p w:rsidRPr="00643B88" w:rsidR="007F155B" w:rsidP="007F155B" w:rsidRDefault="007F155B" w14:paraId="5E45308E" w14:textId="77777777">
            <w:pPr>
              <w:rPr>
                <w:rFonts w:ascii="Calibri Light" w:hAnsi="Calibri Light" w:cs="Calibri Light"/>
              </w:rPr>
            </w:pPr>
            <w:r w:rsidRPr="00643B88">
              <w:rPr>
                <w:rFonts w:ascii="Calibri Light" w:hAnsi="Calibri Light" w:cs="Calibri Light"/>
              </w:rPr>
              <w:t>Youth</w:t>
            </w:r>
          </w:p>
        </w:tc>
        <w:tc>
          <w:tcPr>
            <w:tcW w:w="2409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1E1D3342" w14:textId="578F040C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05A0E613">
              <w:rPr>
                <w:rFonts w:ascii="Calibri Light" w:hAnsi="Calibri Light" w:cs="Calibri Light"/>
                <w:b w:val="1"/>
                <w:bCs w:val="1"/>
              </w:rPr>
              <w:t>90.6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  <w:tc>
          <w:tcPr>
            <w:tcW w:w="244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1F649D57" w14:textId="5FA8CE21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59BCEF52">
              <w:rPr>
                <w:rFonts w:ascii="Calibri Light" w:hAnsi="Calibri Light" w:cs="Calibri Light"/>
                <w:b w:val="1"/>
                <w:bCs w:val="1"/>
              </w:rPr>
              <w:t>72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  <w:tc>
          <w:tcPr>
            <w:tcW w:w="2448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tcMar/>
            <w:vAlign w:val="center"/>
          </w:tcPr>
          <w:p w:rsidRPr="00643B88" w:rsidR="007F155B" w:rsidP="702E565F" w:rsidRDefault="007F155B" w14:paraId="71F4DFB4" w14:textId="4ADF3218">
            <w:pPr>
              <w:jc w:val="right"/>
              <w:rPr>
                <w:rFonts w:ascii="Calibri Light" w:hAnsi="Calibri Light" w:cs="Calibri Light"/>
                <w:b w:val="1"/>
                <w:bCs w:val="1"/>
              </w:rPr>
            </w:pPr>
            <w:r w:rsidRPr="702E565F" w:rsidR="7AE742C1">
              <w:rPr>
                <w:rFonts w:ascii="Calibri Light" w:hAnsi="Calibri Light" w:cs="Calibri Light"/>
                <w:b w:val="1"/>
                <w:bCs w:val="1"/>
              </w:rPr>
              <w:t>73</w:t>
            </w:r>
            <w:r w:rsidRPr="702E565F" w:rsidR="007F155B">
              <w:rPr>
                <w:rFonts w:ascii="Calibri Light" w:hAnsi="Calibri Light" w:cs="Calibri Light"/>
                <w:b w:val="1"/>
                <w:bCs w:val="1"/>
              </w:rPr>
              <w:t>%</w:t>
            </w:r>
          </w:p>
        </w:tc>
      </w:tr>
    </w:tbl>
    <w:p w:rsidR="005B2DB3" w:rsidP="00695ABE" w:rsidRDefault="005B2DB3" w14:paraId="09FE0AF9" w14:textId="4543A87C">
      <w:pPr>
        <w:rPr>
          <w:rFonts w:ascii="Calibri Light" w:hAnsi="Calibri Light" w:cs="Calibri Light"/>
        </w:rPr>
      </w:pPr>
    </w:p>
    <w:p w:rsidRPr="00643B88" w:rsidR="009B054F" w:rsidP="00695ABE" w:rsidRDefault="009B054F" w14:paraId="29629039" w14:textId="77777777">
      <w:pPr>
        <w:rPr>
          <w:rFonts w:ascii="Calibri Light" w:hAnsi="Calibri Light" w:cs="Calibri Light"/>
        </w:rPr>
      </w:pPr>
    </w:p>
    <w:sectPr w:rsidRPr="00643B88" w:rsidR="009B054F" w:rsidSect="00436921">
      <w:headerReference w:type="default" r:id="rId11"/>
      <w:footerReference w:type="default" r:id="rId12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51A0" w:rsidP="008463F2" w:rsidRDefault="004051A0" w14:paraId="5FD3117B" w14:textId="77777777">
      <w:pPr>
        <w:spacing w:after="0" w:line="240" w:lineRule="auto"/>
      </w:pPr>
      <w:r>
        <w:separator/>
      </w:r>
    </w:p>
  </w:endnote>
  <w:endnote w:type="continuationSeparator" w:id="0">
    <w:p w:rsidR="004051A0" w:rsidP="008463F2" w:rsidRDefault="004051A0" w14:paraId="5B844F8E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4F2F7C" w:rsidP="004F2F7C" w:rsidRDefault="004F2F7C" w14:paraId="34028790" w14:textId="2DF507AB">
    <w:pPr>
      <w:pStyle w:val="Footer"/>
    </w:pPr>
    <w:r>
      <w:rPr>
        <w:color w:val="7F7F7F" w:themeColor="background1" w:themeShade="7F"/>
        <w:spacing w:val="60"/>
      </w:rPr>
      <w:t>Page</w:t>
    </w:r>
    <w:r>
      <w:t xml:space="preserve"> |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b/>
        <w:bCs/>
        <w:noProof/>
      </w:rPr>
      <w:fldChar w:fldCharType="end"/>
    </w:r>
    <w:r>
      <w:rPr>
        <w:b/>
        <w:bCs/>
        <w:noProof/>
      </w:rPr>
      <w:t xml:space="preserve"> of 2</w:t>
    </w:r>
    <w:r w:rsidRPr="004F2F7C">
      <w:t xml:space="preserve"> </w:t>
    </w:r>
    <w:r>
      <w:tab/>
    </w:r>
    <w:r>
      <w:tab/>
    </w:r>
    <w:r>
      <w:t>Revised November 8, 2022</w:t>
    </w:r>
  </w:p>
  <w:p w:rsidR="00B32E58" w:rsidP="00B32E58" w:rsidRDefault="004F2F7C" w14:paraId="4301A8FE" w14:textId="61F72B50">
    <w:pPr>
      <w:pStyle w:val="Footer"/>
    </w:pPr>
    <w:r>
      <w:tab/>
    </w:r>
    <w:r>
      <w:tab/>
    </w:r>
    <w:r w:rsidR="00B32E58">
      <w:t>PPCS Unit</w:t>
    </w:r>
    <w:r w:rsidR="00B32E58">
      <w:tab/>
    </w:r>
    <w:r w:rsidR="00B32E58">
      <w:tab/>
    </w:r>
  </w:p>
  <w:p w:rsidRPr="00643B88" w:rsidR="00B12607" w:rsidP="00B12607" w:rsidRDefault="00B12607" w14:paraId="3885A375" w14:textId="671DB5CE">
    <w:pPr>
      <w:pStyle w:val="Footer"/>
      <w:jc w:val="center"/>
      <w:rPr>
        <w:rFonts w:ascii="Calibri Light" w:hAnsi="Calibri Light" w:cs="Calibri Light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51A0" w:rsidP="008463F2" w:rsidRDefault="004051A0" w14:paraId="3877744C" w14:textId="77777777">
      <w:pPr>
        <w:spacing w:after="0" w:line="240" w:lineRule="auto"/>
      </w:pPr>
      <w:r>
        <w:separator/>
      </w:r>
    </w:p>
  </w:footnote>
  <w:footnote w:type="continuationSeparator" w:id="0">
    <w:p w:rsidR="004051A0" w:rsidP="008463F2" w:rsidRDefault="004051A0" w14:paraId="1C1DE4D6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43B88" w:rsidR="00F010AE" w:rsidP="001A16B9" w:rsidRDefault="00136AC9" w14:paraId="405004FE" w14:textId="15B1FA6A">
    <w:pPr>
      <w:spacing w:after="120" w:line="240" w:lineRule="auto"/>
      <w:jc w:val="center"/>
      <w:rPr>
        <w:rFonts w:ascii="Calibri Light" w:hAnsi="Calibri Light" w:cs="Calibri Light"/>
        <w:b/>
        <w:sz w:val="24"/>
      </w:rPr>
    </w:pPr>
    <w:r w:rsidRPr="00643B88">
      <w:rPr>
        <w:rFonts w:ascii="Calibri Light" w:hAnsi="Calibri Light" w:cs="Calibri Light"/>
        <w:b/>
        <w:sz w:val="24"/>
      </w:rPr>
      <w:t>Attachment</w:t>
    </w:r>
    <w:r w:rsidRPr="00643B88" w:rsidR="003B36F7">
      <w:rPr>
        <w:rFonts w:ascii="Calibri Light" w:hAnsi="Calibri Light" w:cs="Calibri Light"/>
        <w:b/>
        <w:sz w:val="24"/>
      </w:rPr>
      <w:t xml:space="preserve"> </w:t>
    </w:r>
    <w:r w:rsidRPr="00643B88">
      <w:rPr>
        <w:rFonts w:ascii="Calibri Light" w:hAnsi="Calibri Light" w:cs="Calibri Light"/>
        <w:b/>
        <w:sz w:val="24"/>
      </w:rPr>
      <w:t>1</w:t>
    </w:r>
    <w:r w:rsidRPr="00643B88" w:rsidR="003B36F7">
      <w:rPr>
        <w:rFonts w:ascii="Calibri Light" w:hAnsi="Calibri Light" w:cs="Calibri Light"/>
        <w:b/>
        <w:sz w:val="24"/>
      </w:rPr>
      <w:t xml:space="preserve">: </w:t>
    </w:r>
    <w:r w:rsidR="00C71B9D">
      <w:rPr>
        <w:rFonts w:ascii="Calibri Light" w:hAnsi="Calibri Light" w:cs="Calibri Light"/>
        <w:b/>
        <w:sz w:val="24"/>
      </w:rPr>
      <w:t xml:space="preserve">Local Area </w:t>
    </w:r>
    <w:r w:rsidRPr="00643B88" w:rsidR="00436921">
      <w:rPr>
        <w:rFonts w:ascii="Calibri Light" w:hAnsi="Calibri Light" w:cs="Calibri Light"/>
        <w:b/>
        <w:sz w:val="24"/>
      </w:rPr>
      <w:t xml:space="preserve">WIOA </w:t>
    </w:r>
    <w:r w:rsidRPr="00643B88" w:rsidR="00083053">
      <w:rPr>
        <w:rFonts w:ascii="Calibri Light" w:hAnsi="Calibri Light" w:cs="Calibri Light"/>
        <w:b/>
        <w:sz w:val="24"/>
      </w:rPr>
      <w:t xml:space="preserve">Title I </w:t>
    </w:r>
    <w:r w:rsidRPr="00643B88" w:rsidR="003B36F7">
      <w:rPr>
        <w:rFonts w:ascii="Calibri Light" w:hAnsi="Calibri Light" w:cs="Calibri Light"/>
        <w:b/>
        <w:sz w:val="24"/>
      </w:rPr>
      <w:t xml:space="preserve">Programs </w:t>
    </w:r>
    <w:r w:rsidRPr="00643B88" w:rsidR="00B306FF">
      <w:rPr>
        <w:rFonts w:ascii="Calibri Light" w:hAnsi="Calibri Light" w:cs="Calibri Light"/>
        <w:b/>
        <w:sz w:val="24"/>
      </w:rPr>
      <w:t xml:space="preserve">Performance </w:t>
    </w:r>
    <w:r w:rsidRPr="00643B88" w:rsidR="00DE67B6">
      <w:rPr>
        <w:rFonts w:ascii="Calibri Light" w:hAnsi="Calibri Light" w:cs="Calibri Light"/>
        <w:b/>
        <w:sz w:val="24"/>
      </w:rPr>
      <w:t>Accountability</w:t>
    </w:r>
    <w:r w:rsidRPr="00643B88" w:rsidR="00E13539">
      <w:rPr>
        <w:rFonts w:ascii="Calibri Light" w:hAnsi="Calibri Light" w:cs="Calibri Light"/>
        <w:b/>
        <w:sz w:val="24"/>
      </w:rPr>
      <w:t xml:space="preserve"> </w:t>
    </w:r>
    <w:r w:rsidRPr="00643B88" w:rsidR="00B70C2E">
      <w:rPr>
        <w:rFonts w:ascii="Calibri Light" w:hAnsi="Calibri Light" w:cs="Calibri Light"/>
        <w:b/>
        <w:sz w:val="24"/>
      </w:rPr>
      <w:t>Ta</w:t>
    </w:r>
    <w:r w:rsidR="00D7722D">
      <w:rPr>
        <w:rFonts w:ascii="Calibri Light" w:hAnsi="Calibri Light" w:cs="Calibri Light"/>
        <w:b/>
        <w:sz w:val="24"/>
      </w:rPr>
      <w:t>bles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3D3584"/>
    <w:multiLevelType w:val="hybridMultilevel"/>
    <w:tmpl w:val="9D600478"/>
    <w:lvl w:ilvl="0" w:tplc="C82025EE">
      <w:numFmt w:val="bullet"/>
      <w:lvlText w:val="-"/>
      <w:lvlJc w:val="left"/>
      <w:pPr>
        <w:ind w:left="264" w:hanging="360"/>
      </w:pPr>
      <w:rPr>
        <w:rFonts w:hint="default" w:ascii="Calibri" w:hAnsi="Calibri" w:cs="Calibri" w:eastAsiaTheme="minorEastAsia"/>
      </w:rPr>
    </w:lvl>
    <w:lvl w:ilvl="1" w:tplc="04090003" w:tentative="1">
      <w:start w:val="1"/>
      <w:numFmt w:val="bullet"/>
      <w:lvlText w:val="o"/>
      <w:lvlJc w:val="left"/>
      <w:pPr>
        <w:ind w:left="984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1704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424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144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3864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4584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304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024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21F"/>
    <w:rsid w:val="00024488"/>
    <w:rsid w:val="000300AB"/>
    <w:rsid w:val="00031EF1"/>
    <w:rsid w:val="000544B2"/>
    <w:rsid w:val="00054501"/>
    <w:rsid w:val="00060A21"/>
    <w:rsid w:val="00083053"/>
    <w:rsid w:val="00084A33"/>
    <w:rsid w:val="000E705D"/>
    <w:rsid w:val="00104942"/>
    <w:rsid w:val="00112A39"/>
    <w:rsid w:val="001252BA"/>
    <w:rsid w:val="00136AC9"/>
    <w:rsid w:val="00141266"/>
    <w:rsid w:val="00156E0D"/>
    <w:rsid w:val="00184967"/>
    <w:rsid w:val="001A16B9"/>
    <w:rsid w:val="00216B08"/>
    <w:rsid w:val="002C7F25"/>
    <w:rsid w:val="002D1572"/>
    <w:rsid w:val="002D428D"/>
    <w:rsid w:val="002D4C87"/>
    <w:rsid w:val="002F3CEB"/>
    <w:rsid w:val="00310326"/>
    <w:rsid w:val="0035084D"/>
    <w:rsid w:val="003643C9"/>
    <w:rsid w:val="00374CCA"/>
    <w:rsid w:val="003766F8"/>
    <w:rsid w:val="003834AA"/>
    <w:rsid w:val="003A3C9F"/>
    <w:rsid w:val="003B2F79"/>
    <w:rsid w:val="003B36F7"/>
    <w:rsid w:val="003C32B6"/>
    <w:rsid w:val="003E649B"/>
    <w:rsid w:val="004051A0"/>
    <w:rsid w:val="00436921"/>
    <w:rsid w:val="00447B70"/>
    <w:rsid w:val="00495683"/>
    <w:rsid w:val="004A3E94"/>
    <w:rsid w:val="004F2F7C"/>
    <w:rsid w:val="00510C92"/>
    <w:rsid w:val="005203E5"/>
    <w:rsid w:val="00541742"/>
    <w:rsid w:val="005660AD"/>
    <w:rsid w:val="00573A6E"/>
    <w:rsid w:val="00586DE2"/>
    <w:rsid w:val="005A59C2"/>
    <w:rsid w:val="005B2DB3"/>
    <w:rsid w:val="005D5389"/>
    <w:rsid w:val="005E3DA2"/>
    <w:rsid w:val="00606FA6"/>
    <w:rsid w:val="00643B88"/>
    <w:rsid w:val="00695ABE"/>
    <w:rsid w:val="006A0900"/>
    <w:rsid w:val="006C0279"/>
    <w:rsid w:val="006F39A3"/>
    <w:rsid w:val="007F155B"/>
    <w:rsid w:val="008463F2"/>
    <w:rsid w:val="00853177"/>
    <w:rsid w:val="0089170C"/>
    <w:rsid w:val="00891C78"/>
    <w:rsid w:val="008A5412"/>
    <w:rsid w:val="008A660F"/>
    <w:rsid w:val="009A32C0"/>
    <w:rsid w:val="009B054F"/>
    <w:rsid w:val="00A33242"/>
    <w:rsid w:val="00A342AD"/>
    <w:rsid w:val="00A72F2E"/>
    <w:rsid w:val="00A922AA"/>
    <w:rsid w:val="00AC4E2F"/>
    <w:rsid w:val="00AD7FEF"/>
    <w:rsid w:val="00AF3BD3"/>
    <w:rsid w:val="00AF597B"/>
    <w:rsid w:val="00B111FE"/>
    <w:rsid w:val="00B122E1"/>
    <w:rsid w:val="00B12607"/>
    <w:rsid w:val="00B306FF"/>
    <w:rsid w:val="00B32E58"/>
    <w:rsid w:val="00B70C2E"/>
    <w:rsid w:val="00B931FE"/>
    <w:rsid w:val="00BC402A"/>
    <w:rsid w:val="00C16442"/>
    <w:rsid w:val="00C345A8"/>
    <w:rsid w:val="00C71B9D"/>
    <w:rsid w:val="00CC5EC4"/>
    <w:rsid w:val="00CF4E17"/>
    <w:rsid w:val="00D1554B"/>
    <w:rsid w:val="00D41955"/>
    <w:rsid w:val="00D61BC8"/>
    <w:rsid w:val="00D7722D"/>
    <w:rsid w:val="00DB597B"/>
    <w:rsid w:val="00DC105D"/>
    <w:rsid w:val="00DE3097"/>
    <w:rsid w:val="00DE67B6"/>
    <w:rsid w:val="00E13539"/>
    <w:rsid w:val="00E453F8"/>
    <w:rsid w:val="00E606B7"/>
    <w:rsid w:val="00E91427"/>
    <w:rsid w:val="00EB7E4C"/>
    <w:rsid w:val="00F010AE"/>
    <w:rsid w:val="00F02D72"/>
    <w:rsid w:val="00F07C2A"/>
    <w:rsid w:val="00F1021F"/>
    <w:rsid w:val="00F31348"/>
    <w:rsid w:val="00F40944"/>
    <w:rsid w:val="00F47067"/>
    <w:rsid w:val="00FC148C"/>
    <w:rsid w:val="00FE25AD"/>
    <w:rsid w:val="00FE464F"/>
    <w:rsid w:val="01FC4007"/>
    <w:rsid w:val="020DBEE6"/>
    <w:rsid w:val="02DC454B"/>
    <w:rsid w:val="03CCFA75"/>
    <w:rsid w:val="05A0E613"/>
    <w:rsid w:val="06EE7DF3"/>
    <w:rsid w:val="0AB1C502"/>
    <w:rsid w:val="0CCEC161"/>
    <w:rsid w:val="0F2F613E"/>
    <w:rsid w:val="1003700F"/>
    <w:rsid w:val="15BA3F00"/>
    <w:rsid w:val="1767CED2"/>
    <w:rsid w:val="17FDF2AE"/>
    <w:rsid w:val="1B06AE21"/>
    <w:rsid w:val="1BA80B40"/>
    <w:rsid w:val="1CCA3DA2"/>
    <w:rsid w:val="1D31A779"/>
    <w:rsid w:val="222110EF"/>
    <w:rsid w:val="2259DEF0"/>
    <w:rsid w:val="24D66BD7"/>
    <w:rsid w:val="25693BE7"/>
    <w:rsid w:val="261A0167"/>
    <w:rsid w:val="26E8F81D"/>
    <w:rsid w:val="2761F5D0"/>
    <w:rsid w:val="2BCEC5BA"/>
    <w:rsid w:val="2E9A7307"/>
    <w:rsid w:val="30364368"/>
    <w:rsid w:val="308C9CD9"/>
    <w:rsid w:val="30E63E5C"/>
    <w:rsid w:val="31A47354"/>
    <w:rsid w:val="31FD1F1F"/>
    <w:rsid w:val="32085960"/>
    <w:rsid w:val="338905A0"/>
    <w:rsid w:val="33B85811"/>
    <w:rsid w:val="344C6FD7"/>
    <w:rsid w:val="372B8153"/>
    <w:rsid w:val="373C5783"/>
    <w:rsid w:val="39351840"/>
    <w:rsid w:val="3FD610B4"/>
    <w:rsid w:val="4210F4A9"/>
    <w:rsid w:val="45936324"/>
    <w:rsid w:val="46090615"/>
    <w:rsid w:val="499B41CD"/>
    <w:rsid w:val="49A3FD64"/>
    <w:rsid w:val="4E821C1E"/>
    <w:rsid w:val="5106C47A"/>
    <w:rsid w:val="512988E6"/>
    <w:rsid w:val="51D3F829"/>
    <w:rsid w:val="53940B09"/>
    <w:rsid w:val="55286A72"/>
    <w:rsid w:val="557B11B6"/>
    <w:rsid w:val="55DC54A3"/>
    <w:rsid w:val="56CBC740"/>
    <w:rsid w:val="5842F42E"/>
    <w:rsid w:val="59BCEF52"/>
    <w:rsid w:val="5A4F0D42"/>
    <w:rsid w:val="5A80D3A5"/>
    <w:rsid w:val="5AF929CB"/>
    <w:rsid w:val="5B124858"/>
    <w:rsid w:val="64F7C286"/>
    <w:rsid w:val="6640F08B"/>
    <w:rsid w:val="675CC312"/>
    <w:rsid w:val="68374C70"/>
    <w:rsid w:val="688CE91A"/>
    <w:rsid w:val="69052CAB"/>
    <w:rsid w:val="6D67CB9A"/>
    <w:rsid w:val="6DCD47B3"/>
    <w:rsid w:val="6EA68DF4"/>
    <w:rsid w:val="702E565F"/>
    <w:rsid w:val="79CAA195"/>
    <w:rsid w:val="7ADCB029"/>
    <w:rsid w:val="7AE742C1"/>
    <w:rsid w:val="7B0B8614"/>
    <w:rsid w:val="7E14D5B6"/>
    <w:rsid w:val="7EC49F44"/>
    <w:rsid w:val="7F114FED"/>
    <w:rsid w:val="7F753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CA0545"/>
  <w15:chartTrackingRefBased/>
  <w15:docId w15:val="{CA7ED3FE-3BBE-4A41-BB25-94BEE8BBB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" w:customStyle="1">
    <w:name w:val="Body"/>
    <w:rsid w:val="008463F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hAnsi="Helvetica" w:eastAsia="Helvetica" w:cs="Helvetica"/>
      <w:color w:val="000000"/>
      <w:bdr w:val="nil"/>
    </w:rPr>
  </w:style>
  <w:style w:type="paragraph" w:styleId="Header">
    <w:name w:val="header"/>
    <w:basedOn w:val="Normal"/>
    <w:link w:val="HeaderChar"/>
    <w:uiPriority w:val="99"/>
    <w:unhideWhenUsed/>
    <w:rsid w:val="008463F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463F2"/>
  </w:style>
  <w:style w:type="paragraph" w:styleId="Footer">
    <w:name w:val="footer"/>
    <w:basedOn w:val="Normal"/>
    <w:link w:val="FooterChar"/>
    <w:uiPriority w:val="99"/>
    <w:unhideWhenUsed/>
    <w:rsid w:val="008463F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463F2"/>
  </w:style>
  <w:style w:type="table" w:styleId="TableGrid">
    <w:name w:val="Table Grid"/>
    <w:basedOn w:val="TableNormal"/>
    <w:uiPriority w:val="59"/>
    <w:rsid w:val="008463F2"/>
    <w:pPr>
      <w:spacing w:after="0" w:line="240" w:lineRule="auto"/>
    </w:pPr>
    <w:rPr>
      <w:rFonts w:eastAsiaTheme="minorEastAsi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E2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FE25A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74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30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e36844-04c3-4e57-904e-d06e5508f75f" xsi:nil="true"/>
    <lcf76f155ced4ddcb4097134ff3c332f xmlns="68bf1b30-0c49-4e81-82af-9de611e0f940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A6BC3BB8389C46A27AD73446C4B87D" ma:contentTypeVersion="16" ma:contentTypeDescription="Create a new document." ma:contentTypeScope="" ma:versionID="10ddc23062e24b7e3bff5f45d317cddb">
  <xsd:schema xmlns:xsd="http://www.w3.org/2001/XMLSchema" xmlns:xs="http://www.w3.org/2001/XMLSchema" xmlns:p="http://schemas.microsoft.com/office/2006/metadata/properties" xmlns:ns2="68bf1b30-0c49-4e81-82af-9de611e0f940" xmlns:ns3="77e36844-04c3-4e57-904e-d06e5508f75f" targetNamespace="http://schemas.microsoft.com/office/2006/metadata/properties" ma:root="true" ma:fieldsID="28ae953f45b868efc674b86d7b248ed3" ns2:_="" ns3:_="">
    <xsd:import namespace="68bf1b30-0c49-4e81-82af-9de611e0f940"/>
    <xsd:import namespace="77e36844-04c3-4e57-904e-d06e5508f7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bf1b30-0c49-4e81-82af-9de611e0f9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43d1ee2c-6727-434b-97d8-d5494e7a75e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36844-04c3-4e57-904e-d06e5508f75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1d4204d-03c3-4ec8-8b8e-11cdad9fa0e6}" ma:internalName="TaxCatchAll" ma:showField="CatchAllData" ma:web="77e36844-04c3-4e57-904e-d06e5508f7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B0AF8C-1502-42E4-9731-74D573D809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3F6F3C-D30D-499B-A1D5-F68B3A67B4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6567AE-6316-4C4B-8B97-7DAD59CE78C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74D630A-E983-40ED-B037-D2B3CC36972D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Michael Branca</dc:creator>
  <keywords/>
  <dc:description/>
  <lastModifiedBy>Valerie Hatfield</lastModifiedBy>
  <revision>14</revision>
  <lastPrinted>2019-07-29T13:31:00.0000000Z</lastPrinted>
  <dcterms:created xsi:type="dcterms:W3CDTF">2022-10-04T18:35:00.0000000Z</dcterms:created>
  <dcterms:modified xsi:type="dcterms:W3CDTF">2023-05-25T17:11:17.4947980Z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0x01010095A6BC3BB8389C46A27AD73446C4B87D</vt:lpwstr>
  </property>
  <property fmtid="{D5CDD505-2E9C-101B-9397-08002B2CF9AE}" pid="3" name="Order">
    <vt:r8>14000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MediaServiceImageTags">
    <vt:lpwstr/>
  </property>
</Properties>
</file>