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D647" w14:textId="77777777" w:rsidR="00714125" w:rsidRPr="00C65E55" w:rsidRDefault="00894CD0" w:rsidP="00894CD0">
      <w:pPr>
        <w:spacing w:after="0" w:line="240" w:lineRule="auto"/>
        <w:jc w:val="center"/>
        <w:rPr>
          <w:rFonts w:cstheme="minorHAnsi"/>
        </w:rPr>
      </w:pPr>
      <w:r w:rsidRPr="00C65E5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190B954" wp14:editId="0C5AF40E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2440940" cy="1049655"/>
            <wp:effectExtent l="0" t="0" r="0" b="0"/>
            <wp:wrapNone/>
            <wp:docPr id="1" name="Picture 1" descr="W:\Logos\Lanc Co WDB logos\Lancaster Workforce Development 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Logos\Lanc Co WDB logos\Lancaster Workforce Development Logo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C1AD3C" w14:textId="77777777" w:rsidR="007A4B2E" w:rsidRDefault="007A4B2E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0A0ACE72" w14:textId="77777777" w:rsidR="007A4B2E" w:rsidRDefault="007A4B2E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7067954E" w14:textId="77777777" w:rsidR="007A4B2E" w:rsidRDefault="007A4B2E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02BC6AD0" w14:textId="77777777" w:rsidR="007A4B2E" w:rsidRDefault="007A4B2E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55E1906F" w14:textId="77777777" w:rsidR="007A4B2E" w:rsidRDefault="007A4B2E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22E894FA" w14:textId="115A725A" w:rsidR="009622ED" w:rsidRPr="00C65E55" w:rsidRDefault="009622ED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C65E55">
        <w:rPr>
          <w:rFonts w:asciiTheme="minorHAnsi" w:hAnsiTheme="minorHAnsi" w:cstheme="minorHAnsi"/>
          <w:sz w:val="22"/>
          <w:szCs w:val="22"/>
        </w:rPr>
        <w:t xml:space="preserve">Youth </w:t>
      </w:r>
      <w:r w:rsidR="00933217">
        <w:rPr>
          <w:rFonts w:asciiTheme="minorHAnsi" w:hAnsiTheme="minorHAnsi" w:cstheme="minorHAnsi"/>
          <w:sz w:val="22"/>
          <w:szCs w:val="22"/>
        </w:rPr>
        <w:t>Council</w:t>
      </w:r>
    </w:p>
    <w:p w14:paraId="4FA7F497" w14:textId="788F7E6B" w:rsidR="009622ED" w:rsidRPr="00C65E55" w:rsidRDefault="00F30EB3" w:rsidP="009622ED">
      <w:pPr>
        <w:pStyle w:val="Heading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</w:t>
      </w:r>
      <w:r w:rsidR="00EE493E">
        <w:rPr>
          <w:rFonts w:asciiTheme="minorHAnsi" w:hAnsiTheme="minorHAnsi" w:cstheme="minorHAnsi"/>
          <w:sz w:val="22"/>
          <w:szCs w:val="22"/>
        </w:rPr>
        <w:t>ly</w:t>
      </w:r>
      <w:r>
        <w:rPr>
          <w:rFonts w:asciiTheme="minorHAnsi" w:hAnsiTheme="minorHAnsi" w:cstheme="minorHAnsi"/>
          <w:sz w:val="22"/>
          <w:szCs w:val="22"/>
        </w:rPr>
        <w:t xml:space="preserve"> 23</w:t>
      </w:r>
      <w:r w:rsidR="00933217">
        <w:rPr>
          <w:rFonts w:asciiTheme="minorHAnsi" w:hAnsiTheme="minorHAnsi" w:cstheme="minorHAnsi"/>
          <w:sz w:val="22"/>
          <w:szCs w:val="22"/>
        </w:rPr>
        <w:t>,2021</w:t>
      </w:r>
      <w:r w:rsidR="009622ED" w:rsidRPr="00C65E55">
        <w:rPr>
          <w:rFonts w:asciiTheme="minorHAnsi" w:hAnsiTheme="minorHAnsi" w:cstheme="minorHAnsi"/>
          <w:sz w:val="22"/>
          <w:szCs w:val="22"/>
        </w:rPr>
        <w:t xml:space="preserve"> at 8:00 A.M.</w:t>
      </w:r>
    </w:p>
    <w:p w14:paraId="4F8C9B9E" w14:textId="77777777" w:rsidR="00197D76" w:rsidRDefault="00112B77" w:rsidP="00381E78">
      <w:pPr>
        <w:jc w:val="center"/>
        <w:rPr>
          <w:b/>
          <w:bCs/>
        </w:rPr>
      </w:pPr>
      <w:r w:rsidRPr="2FDB7AB1">
        <w:rPr>
          <w:b/>
          <w:bCs/>
        </w:rPr>
        <w:t xml:space="preserve">Virtual Meeting via ZOOM </w:t>
      </w:r>
      <w:r w:rsidR="00FC6623">
        <w:rPr>
          <w:b/>
          <w:bCs/>
        </w:rPr>
        <w:t>MINUTES</w:t>
      </w:r>
    </w:p>
    <w:p w14:paraId="6D46E88D" w14:textId="4BBEAE2F" w:rsidR="00197D76" w:rsidRDefault="00197D76" w:rsidP="00197D76">
      <w:r>
        <w:rPr>
          <w:b/>
          <w:bCs/>
        </w:rPr>
        <w:t xml:space="preserve">In attendance:  Members: </w:t>
      </w:r>
      <w:r w:rsidRPr="002E1B1C">
        <w:t xml:space="preserve"> </w:t>
      </w:r>
      <w:r w:rsidR="002E1B1C" w:rsidRPr="002E1B1C">
        <w:t xml:space="preserve">Carissa Pinkard, </w:t>
      </w:r>
      <w:r w:rsidR="00C67132">
        <w:t>Miche</w:t>
      </w:r>
      <w:r w:rsidR="00442EF8">
        <w:t>le Wagner, Anne Weiss, Victor DeSantis, Francis Milano, Kimberly Pat</w:t>
      </w:r>
      <w:r w:rsidR="00086093">
        <w:t>rick,</w:t>
      </w:r>
      <w:r w:rsidR="00C21A29">
        <w:t xml:space="preserve"> Diane Tyson, Cindi Moses, </w:t>
      </w:r>
      <w:r w:rsidR="00F5032D">
        <w:t>Mike Ford</w:t>
      </w:r>
    </w:p>
    <w:p w14:paraId="109DCCA2" w14:textId="24E8057B" w:rsidR="00086093" w:rsidRPr="00086093" w:rsidRDefault="00086093" w:rsidP="00197D76">
      <w:r>
        <w:rPr>
          <w:b/>
          <w:bCs/>
        </w:rPr>
        <w:t xml:space="preserve">Non-members:  </w:t>
      </w:r>
      <w:r>
        <w:t xml:space="preserve">Liz Swirniuk, Willow Peluso, Larry </w:t>
      </w:r>
      <w:proofErr w:type="spellStart"/>
      <w:r>
        <w:t>Melf</w:t>
      </w:r>
      <w:proofErr w:type="spellEnd"/>
      <w:r>
        <w:t xml:space="preserve">, </w:t>
      </w:r>
      <w:proofErr w:type="spellStart"/>
      <w:r>
        <w:t>LaHi</w:t>
      </w:r>
      <w:proofErr w:type="spellEnd"/>
      <w:r>
        <w:t xml:space="preserve"> </w:t>
      </w:r>
      <w:proofErr w:type="spellStart"/>
      <w:r>
        <w:t>Forham</w:t>
      </w:r>
      <w:proofErr w:type="spellEnd"/>
      <w:r>
        <w:t xml:space="preserve">, </w:t>
      </w:r>
      <w:r w:rsidR="00FC3F30">
        <w:t xml:space="preserve">An’Dionne Smith, </w:t>
      </w:r>
      <w:r w:rsidR="00412961">
        <w:t>Faith Lex,</w:t>
      </w:r>
    </w:p>
    <w:p w14:paraId="516B815C" w14:textId="5B35FE8B" w:rsidR="009622ED" w:rsidRPr="00C65E55" w:rsidRDefault="00197D76" w:rsidP="00197D76">
      <w:pPr>
        <w:rPr>
          <w:rFonts w:cstheme="minorHAnsi"/>
          <w:b/>
        </w:rPr>
      </w:pPr>
      <w:r>
        <w:rPr>
          <w:b/>
          <w:bCs/>
        </w:rPr>
        <w:t xml:space="preserve">Not in attendance:  </w:t>
      </w:r>
      <w:r w:rsidR="009622ED" w:rsidRPr="00C65E55">
        <w:rPr>
          <w:rFonts w:cstheme="minorHAnsi"/>
          <w:b/>
        </w:rPr>
        <w:tab/>
      </w:r>
    </w:p>
    <w:p w14:paraId="303B8CC3" w14:textId="2C809827" w:rsidR="000626A7" w:rsidRPr="00731DE8" w:rsidRDefault="009622ED" w:rsidP="00F06885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cstheme="minorHAnsi"/>
        </w:rPr>
      </w:pPr>
      <w:r w:rsidRPr="00C65E55">
        <w:rPr>
          <w:rFonts w:cstheme="minorHAnsi"/>
          <w:b/>
        </w:rPr>
        <w:t>Welcome and Call to Order</w:t>
      </w:r>
      <w:r w:rsidR="00A4397A">
        <w:rPr>
          <w:rFonts w:cstheme="minorHAnsi"/>
          <w:b/>
        </w:rPr>
        <w:t xml:space="preserve"> </w:t>
      </w:r>
      <w:r w:rsidR="00731DE8">
        <w:rPr>
          <w:rFonts w:cstheme="minorHAnsi"/>
          <w:b/>
        </w:rPr>
        <w:t>–</w:t>
      </w:r>
      <w:r w:rsidR="0054159A">
        <w:rPr>
          <w:rFonts w:cstheme="minorHAnsi"/>
          <w:b/>
        </w:rPr>
        <w:t xml:space="preserve"> </w:t>
      </w:r>
    </w:p>
    <w:p w14:paraId="57C57829" w14:textId="4A04325A" w:rsidR="00731DE8" w:rsidRPr="00C65E55" w:rsidRDefault="00731DE8" w:rsidP="00731DE8">
      <w:pPr>
        <w:numPr>
          <w:ilvl w:val="1"/>
          <w:numId w:val="2"/>
        </w:numPr>
        <w:suppressAutoHyphens/>
        <w:autoSpaceDN w:val="0"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Meeting called to order at 8:02am</w:t>
      </w:r>
    </w:p>
    <w:p w14:paraId="7597F99C" w14:textId="77777777" w:rsidR="00381E78" w:rsidRPr="00C65E55" w:rsidRDefault="00381E78" w:rsidP="00381E78">
      <w:pPr>
        <w:suppressAutoHyphens/>
        <w:autoSpaceDN w:val="0"/>
        <w:spacing w:after="0" w:line="240" w:lineRule="auto"/>
        <w:ind w:left="1080"/>
        <w:rPr>
          <w:rFonts w:cstheme="minorHAnsi"/>
        </w:rPr>
      </w:pPr>
    </w:p>
    <w:p w14:paraId="624FBF65" w14:textId="77777777" w:rsidR="009622ED" w:rsidRPr="00C65E55" w:rsidRDefault="009622ED" w:rsidP="009622ED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cstheme="minorHAnsi"/>
          <w:b/>
        </w:rPr>
      </w:pPr>
      <w:r w:rsidRPr="00C65E55">
        <w:rPr>
          <w:rFonts w:cstheme="minorHAnsi"/>
          <w:b/>
        </w:rPr>
        <w:t>Consent Agenda</w:t>
      </w:r>
    </w:p>
    <w:p w14:paraId="2F08A26C" w14:textId="1F37586C" w:rsidR="00462952" w:rsidRPr="0054159A" w:rsidRDefault="009622ED" w:rsidP="00854FED">
      <w:pPr>
        <w:pStyle w:val="ListParagraph"/>
        <w:numPr>
          <w:ilvl w:val="1"/>
          <w:numId w:val="2"/>
        </w:numPr>
        <w:rPr>
          <w:rFonts w:cstheme="minorHAnsi"/>
        </w:rPr>
      </w:pPr>
      <w:r w:rsidRPr="00933217">
        <w:rPr>
          <w:rFonts w:asciiTheme="minorHAnsi" w:hAnsiTheme="minorHAnsi" w:cstheme="minorHAnsi"/>
          <w:sz w:val="22"/>
          <w:szCs w:val="22"/>
        </w:rPr>
        <w:t xml:space="preserve">Approval of Minutes from </w:t>
      </w:r>
      <w:r w:rsidR="00F30EB3">
        <w:rPr>
          <w:rFonts w:asciiTheme="minorHAnsi" w:hAnsiTheme="minorHAnsi" w:cstheme="minorHAnsi"/>
          <w:sz w:val="22"/>
          <w:szCs w:val="22"/>
        </w:rPr>
        <w:t>May 28</w:t>
      </w:r>
      <w:r w:rsidR="00933217" w:rsidRPr="00933217">
        <w:rPr>
          <w:rFonts w:asciiTheme="minorHAnsi" w:hAnsiTheme="minorHAnsi" w:cstheme="minorHAnsi"/>
          <w:sz w:val="22"/>
          <w:szCs w:val="22"/>
        </w:rPr>
        <w:t>,</w:t>
      </w:r>
      <w:r w:rsidR="00933217"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2947E20E" w14:textId="717D7440" w:rsidR="0054159A" w:rsidRPr="00933217" w:rsidRDefault="0054159A" w:rsidP="0054159A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Correction wil</w:t>
      </w:r>
      <w:r w:rsidR="00A53632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be made to minutes to add</w:t>
      </w:r>
      <w:r w:rsidR="00A53632">
        <w:rPr>
          <w:rFonts w:asciiTheme="minorHAnsi" w:hAnsiTheme="minorHAnsi" w:cstheme="minorHAnsi"/>
          <w:sz w:val="22"/>
          <w:szCs w:val="22"/>
        </w:rPr>
        <w:t xml:space="preserve"> </w:t>
      </w:r>
      <w:r w:rsidR="00D82F86">
        <w:rPr>
          <w:rFonts w:asciiTheme="minorHAnsi" w:hAnsiTheme="minorHAnsi" w:cstheme="minorHAnsi"/>
          <w:sz w:val="22"/>
          <w:szCs w:val="22"/>
        </w:rPr>
        <w:t>Anne Weiss in attendance</w:t>
      </w:r>
      <w:r w:rsidR="009A0491">
        <w:rPr>
          <w:rFonts w:asciiTheme="minorHAnsi" w:hAnsiTheme="minorHAnsi" w:cstheme="minorHAnsi"/>
          <w:sz w:val="22"/>
          <w:szCs w:val="22"/>
        </w:rPr>
        <w:t>.  Minutes approved</w:t>
      </w:r>
    </w:p>
    <w:p w14:paraId="33D61796" w14:textId="77777777" w:rsidR="00933217" w:rsidRPr="00933217" w:rsidRDefault="00933217" w:rsidP="00933217">
      <w:pPr>
        <w:pStyle w:val="ListParagraph"/>
        <w:ind w:left="1440"/>
        <w:rPr>
          <w:rFonts w:cstheme="minorHAnsi"/>
        </w:rPr>
      </w:pPr>
    </w:p>
    <w:p w14:paraId="794BD608" w14:textId="38F476CC" w:rsidR="007C1929" w:rsidRPr="00095D48" w:rsidRDefault="00A7195C" w:rsidP="007C1929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End of </w:t>
      </w:r>
      <w:r w:rsidR="00F30EB3">
        <w:rPr>
          <w:rFonts w:cstheme="minorHAnsi"/>
          <w:b/>
        </w:rPr>
        <w:t>Program</w:t>
      </w:r>
      <w:r w:rsidR="00462952" w:rsidRPr="00C65E5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Year 20 </w:t>
      </w:r>
      <w:r w:rsidR="00462952" w:rsidRPr="00C65E55">
        <w:rPr>
          <w:rFonts w:cstheme="minorHAnsi"/>
          <w:b/>
        </w:rPr>
        <w:t>Updates</w:t>
      </w:r>
      <w:r w:rsidR="006B24C6" w:rsidRPr="00C65E55">
        <w:rPr>
          <w:rFonts w:cstheme="minorHAnsi"/>
          <w:b/>
        </w:rPr>
        <w:t xml:space="preserve"> </w:t>
      </w:r>
    </w:p>
    <w:p w14:paraId="0B909CAC" w14:textId="1E383452" w:rsidR="00F30EB3" w:rsidRDefault="00F30EB3" w:rsidP="00F30EB3">
      <w:pPr>
        <w:pStyle w:val="ListParagraph"/>
        <w:numPr>
          <w:ilvl w:val="4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F30EB3">
        <w:rPr>
          <w:rFonts w:asciiTheme="minorHAnsi" w:hAnsiTheme="minorHAnsi" w:cstheme="minorHAnsi"/>
          <w:sz w:val="22"/>
          <w:szCs w:val="22"/>
        </w:rPr>
        <w:t>EDSI (WIOA, TANF, SLIP)</w:t>
      </w:r>
    </w:p>
    <w:p w14:paraId="7505AA74" w14:textId="3DE7AC64" w:rsidR="00F30EB3" w:rsidRDefault="00F30EB3" w:rsidP="00F30EB3">
      <w:pPr>
        <w:pStyle w:val="ListParagraph"/>
        <w:numPr>
          <w:ilvl w:val="4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F30EB3">
        <w:rPr>
          <w:rFonts w:asciiTheme="minorHAnsi" w:hAnsiTheme="minorHAnsi" w:cstheme="minorHAnsi"/>
          <w:sz w:val="22"/>
          <w:szCs w:val="22"/>
        </w:rPr>
        <w:t>IU13</w:t>
      </w:r>
    </w:p>
    <w:p w14:paraId="75AC9342" w14:textId="5DA5AE1F" w:rsidR="00F30EB3" w:rsidRDefault="00F30EB3" w:rsidP="00F30EB3">
      <w:pPr>
        <w:pStyle w:val="ListParagraph"/>
        <w:numPr>
          <w:ilvl w:val="4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F30EB3">
        <w:rPr>
          <w:rFonts w:asciiTheme="minorHAnsi" w:hAnsiTheme="minorHAnsi" w:cstheme="minorHAnsi"/>
          <w:sz w:val="22"/>
          <w:szCs w:val="22"/>
        </w:rPr>
        <w:t>LCCTC</w:t>
      </w:r>
    </w:p>
    <w:p w14:paraId="3815D3E6" w14:textId="6D96F782" w:rsidR="00E77F45" w:rsidRPr="00E77F45" w:rsidRDefault="00BE1C25" w:rsidP="00663CD2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 xml:space="preserve">EDSI and IU13 presented presentations of their year in 2020.  Both providers shared the struggles they endured as schools were opening/closing throughout the year and how they </w:t>
      </w:r>
      <w:r w:rsidR="002D662D">
        <w:rPr>
          <w:rFonts w:cstheme="minorHAnsi"/>
        </w:rPr>
        <w:t>adapted</w:t>
      </w:r>
      <w:r w:rsidR="0020068D">
        <w:rPr>
          <w:rFonts w:cstheme="minorHAnsi"/>
        </w:rPr>
        <w:t xml:space="preserve"> and became innovative through the uncertain times to continue to provide services to the students and young adults.  Increasing their virtual presence was </w:t>
      </w:r>
      <w:r w:rsidR="00541D58">
        <w:rPr>
          <w:rFonts w:cstheme="minorHAnsi"/>
        </w:rPr>
        <w:t>essential and EDSI advised they increased their social media presence</w:t>
      </w:r>
      <w:r w:rsidR="002D662D">
        <w:rPr>
          <w:rFonts w:cstheme="minorHAnsi"/>
        </w:rPr>
        <w:t xml:space="preserve"> to connect with young adults more</w:t>
      </w:r>
      <w:r w:rsidR="00541D58">
        <w:rPr>
          <w:rFonts w:cstheme="minorHAnsi"/>
        </w:rPr>
        <w:t>.  They had over 9K engagements from one</w:t>
      </w:r>
      <w:r w:rsidR="002D662D">
        <w:rPr>
          <w:rFonts w:cstheme="minorHAnsi"/>
        </w:rPr>
        <w:t xml:space="preserve"> singular</w:t>
      </w:r>
      <w:r w:rsidR="00541D58">
        <w:rPr>
          <w:rFonts w:cstheme="minorHAnsi"/>
        </w:rPr>
        <w:t xml:space="preserve"> post because o</w:t>
      </w:r>
      <w:r w:rsidR="008E12C0">
        <w:rPr>
          <w:rFonts w:cstheme="minorHAnsi"/>
        </w:rPr>
        <w:t xml:space="preserve">f only 3 shares.  Anne </w:t>
      </w:r>
      <w:r w:rsidR="000503A2">
        <w:rPr>
          <w:rFonts w:cstheme="minorHAnsi"/>
        </w:rPr>
        <w:t xml:space="preserve">advised that </w:t>
      </w:r>
      <w:r w:rsidR="008E12C0">
        <w:rPr>
          <w:rFonts w:cstheme="minorHAnsi"/>
        </w:rPr>
        <w:t xml:space="preserve">zoom fatigue is real and looking forward to starting this new program year with more in-person engagement.  </w:t>
      </w:r>
    </w:p>
    <w:p w14:paraId="43FD6E50" w14:textId="77777777" w:rsidR="00F30EB3" w:rsidRDefault="00F30EB3" w:rsidP="00F30EB3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46C2BC0E" w14:textId="1CB014A1" w:rsidR="00F30EB3" w:rsidRPr="00F30EB3" w:rsidRDefault="00F30EB3" w:rsidP="00F30EB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30EB3">
        <w:rPr>
          <w:rFonts w:asciiTheme="minorHAnsi" w:hAnsiTheme="minorHAnsi" w:cstheme="minorHAnsi"/>
          <w:b/>
          <w:bCs/>
          <w:sz w:val="22"/>
          <w:szCs w:val="22"/>
        </w:rPr>
        <w:t xml:space="preserve"> Committee Updates</w:t>
      </w:r>
    </w:p>
    <w:p w14:paraId="498556AF" w14:textId="2ED69FC0" w:rsidR="004C7F19" w:rsidRDefault="004D1582" w:rsidP="004C7F1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30EB3">
        <w:rPr>
          <w:rFonts w:asciiTheme="minorHAnsi" w:hAnsiTheme="minorHAnsi" w:cstheme="minorHAnsi"/>
          <w:sz w:val="22"/>
          <w:szCs w:val="22"/>
        </w:rPr>
        <w:t xml:space="preserve">CRL! </w:t>
      </w:r>
      <w:r w:rsidR="00C65E55" w:rsidRPr="00F30EB3">
        <w:rPr>
          <w:rFonts w:asciiTheme="minorHAnsi" w:hAnsiTheme="minorHAnsi" w:cstheme="minorHAnsi"/>
          <w:sz w:val="22"/>
          <w:szCs w:val="22"/>
        </w:rPr>
        <w:t xml:space="preserve">Committee Report Out </w:t>
      </w:r>
    </w:p>
    <w:p w14:paraId="48875770" w14:textId="7EB5F933" w:rsidR="004C7F19" w:rsidRDefault="00D9716D" w:rsidP="004C7F19">
      <w:pPr>
        <w:pStyle w:val="NoSpacing"/>
        <w:numPr>
          <w:ilvl w:val="1"/>
          <w:numId w:val="2"/>
        </w:numPr>
        <w:rPr>
          <w:rFonts w:cstheme="minorHAnsi"/>
        </w:rPr>
      </w:pPr>
      <w:r w:rsidRPr="00670F60">
        <w:rPr>
          <w:rFonts w:cstheme="minorHAnsi"/>
        </w:rPr>
        <w:t xml:space="preserve">Youth Council </w:t>
      </w:r>
      <w:r w:rsidR="004C7F19" w:rsidRPr="00670F60">
        <w:rPr>
          <w:rFonts w:cstheme="minorHAnsi"/>
        </w:rPr>
        <w:t xml:space="preserve">Events Committee Report-Out </w:t>
      </w:r>
      <w:r w:rsidR="009C25BD" w:rsidRPr="00670F60">
        <w:rPr>
          <w:rFonts w:cstheme="minorHAnsi"/>
        </w:rPr>
        <w:t>–</w:t>
      </w:r>
      <w:r w:rsidR="004C7F19" w:rsidRPr="00670F60">
        <w:rPr>
          <w:rFonts w:cstheme="minorHAnsi"/>
        </w:rPr>
        <w:t xml:space="preserve"> </w:t>
      </w:r>
      <w:r w:rsidR="0043059F">
        <w:rPr>
          <w:rFonts w:cstheme="minorHAnsi"/>
        </w:rPr>
        <w:t>Carissa</w:t>
      </w:r>
    </w:p>
    <w:p w14:paraId="55273B74" w14:textId="278D0658" w:rsidR="00E36BEF" w:rsidRDefault="00E36BEF" w:rsidP="009740B0">
      <w:pPr>
        <w:pStyle w:val="NoSpacing"/>
        <w:numPr>
          <w:ilvl w:val="2"/>
          <w:numId w:val="2"/>
        </w:numPr>
        <w:ind w:left="1440"/>
        <w:rPr>
          <w:rFonts w:cstheme="minorHAnsi"/>
        </w:rPr>
      </w:pPr>
      <w:r>
        <w:rPr>
          <w:rFonts w:cstheme="minorHAnsi"/>
        </w:rPr>
        <w:t>Carissa advised that CRL! Website will be live soon and ready to share!</w:t>
      </w:r>
    </w:p>
    <w:p w14:paraId="1CD32F6C" w14:textId="48B313B1" w:rsidR="00A4397A" w:rsidRPr="00B817CD" w:rsidRDefault="00A91A06" w:rsidP="009740B0">
      <w:pPr>
        <w:pStyle w:val="NoSpacing"/>
        <w:numPr>
          <w:ilvl w:val="2"/>
          <w:numId w:val="2"/>
        </w:numPr>
        <w:ind w:left="1440"/>
        <w:rPr>
          <w:rFonts w:cstheme="minorHAnsi"/>
        </w:rPr>
      </w:pPr>
      <w:r w:rsidRPr="00B817CD">
        <w:rPr>
          <w:rFonts w:cstheme="minorHAnsi"/>
        </w:rPr>
        <w:t xml:space="preserve">Carissa advised </w:t>
      </w:r>
      <w:r w:rsidR="00907FC5" w:rsidRPr="00B817CD">
        <w:rPr>
          <w:rFonts w:cstheme="minorHAnsi"/>
        </w:rPr>
        <w:t xml:space="preserve">that next week will be Edge Factor’s Summer Camp Experience </w:t>
      </w:r>
      <w:r w:rsidR="00B817CD" w:rsidRPr="00B817CD">
        <w:rPr>
          <w:rFonts w:cstheme="minorHAnsi"/>
        </w:rPr>
        <w:t>online and asked all to engage on FB</w:t>
      </w:r>
      <w:r w:rsidR="0064293B">
        <w:rPr>
          <w:rFonts w:cstheme="minorHAnsi"/>
        </w:rPr>
        <w:t xml:space="preserve">, share, and add company profile.  </w:t>
      </w:r>
    </w:p>
    <w:p w14:paraId="4610F1A3" w14:textId="77777777" w:rsidR="005E237F" w:rsidRPr="00670F60" w:rsidRDefault="005E237F" w:rsidP="005E237F">
      <w:pPr>
        <w:suppressAutoHyphens/>
        <w:autoSpaceDN w:val="0"/>
        <w:spacing w:after="0" w:line="240" w:lineRule="auto"/>
        <w:ind w:left="1080"/>
        <w:rPr>
          <w:rFonts w:cstheme="minorHAnsi"/>
          <w:b/>
        </w:rPr>
      </w:pPr>
    </w:p>
    <w:p w14:paraId="1312C452" w14:textId="44E5F437" w:rsidR="0086798F" w:rsidRDefault="008627F7" w:rsidP="0086798F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cstheme="minorHAnsi"/>
          <w:b/>
        </w:rPr>
      </w:pPr>
      <w:r w:rsidRPr="00670F60">
        <w:rPr>
          <w:rFonts w:cstheme="minorHAnsi"/>
          <w:b/>
        </w:rPr>
        <w:t xml:space="preserve">Contract </w:t>
      </w:r>
      <w:r w:rsidR="00AB32F3" w:rsidRPr="00670F60">
        <w:rPr>
          <w:rFonts w:cstheme="minorHAnsi"/>
          <w:b/>
        </w:rPr>
        <w:t>Monitoring</w:t>
      </w:r>
    </w:p>
    <w:p w14:paraId="44D6AFE8" w14:textId="5D8C21BA" w:rsidR="00A53632" w:rsidRPr="00700160" w:rsidRDefault="00F979E7" w:rsidP="00A53632">
      <w:pPr>
        <w:numPr>
          <w:ilvl w:val="2"/>
          <w:numId w:val="2"/>
        </w:numPr>
        <w:suppressAutoHyphens/>
        <w:autoSpaceDN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Carissa shared </w:t>
      </w:r>
      <w:r w:rsidR="00F77E87">
        <w:rPr>
          <w:rFonts w:cstheme="minorHAnsi"/>
          <w:bCs/>
        </w:rPr>
        <w:t>the</w:t>
      </w:r>
      <w:r>
        <w:rPr>
          <w:rFonts w:cstheme="minorHAnsi"/>
          <w:bCs/>
        </w:rPr>
        <w:t xml:space="preserve"> performance</w:t>
      </w:r>
      <w:r w:rsidR="00F77E87">
        <w:rPr>
          <w:rFonts w:cstheme="minorHAnsi"/>
          <w:bCs/>
        </w:rPr>
        <w:t xml:space="preserve"> data</w:t>
      </w:r>
      <w:r>
        <w:rPr>
          <w:rFonts w:cstheme="minorHAnsi"/>
          <w:bCs/>
        </w:rPr>
        <w:t xml:space="preserve"> and </w:t>
      </w:r>
      <w:r w:rsidR="004D7682">
        <w:rPr>
          <w:rFonts w:cstheme="minorHAnsi"/>
          <w:bCs/>
        </w:rPr>
        <w:t>funds expended through</w:t>
      </w:r>
      <w:r w:rsidR="00660173" w:rsidRPr="00700160">
        <w:rPr>
          <w:rFonts w:cstheme="minorHAnsi"/>
          <w:bCs/>
        </w:rPr>
        <w:t xml:space="preserve"> May of 2021 and </w:t>
      </w:r>
      <w:r w:rsidR="00B817CD">
        <w:rPr>
          <w:rFonts w:cstheme="minorHAnsi"/>
          <w:bCs/>
        </w:rPr>
        <w:t xml:space="preserve">advised </w:t>
      </w:r>
      <w:r w:rsidR="00660173" w:rsidRPr="00700160">
        <w:rPr>
          <w:rFonts w:cstheme="minorHAnsi"/>
          <w:bCs/>
        </w:rPr>
        <w:t>tha</w:t>
      </w:r>
      <w:r w:rsidR="00700160" w:rsidRPr="00700160">
        <w:rPr>
          <w:rFonts w:cstheme="minorHAnsi"/>
          <w:bCs/>
        </w:rPr>
        <w:t xml:space="preserve">t we </w:t>
      </w:r>
      <w:r w:rsidR="00741254">
        <w:rPr>
          <w:rFonts w:cstheme="minorHAnsi"/>
          <w:bCs/>
        </w:rPr>
        <w:t>will have 4</w:t>
      </w:r>
      <w:r w:rsidR="00741254" w:rsidRPr="00741254">
        <w:rPr>
          <w:rFonts w:cstheme="minorHAnsi"/>
          <w:bCs/>
          <w:vertAlign w:val="superscript"/>
        </w:rPr>
        <w:t>th</w:t>
      </w:r>
      <w:r w:rsidR="00741254">
        <w:rPr>
          <w:rFonts w:cstheme="minorHAnsi"/>
          <w:bCs/>
        </w:rPr>
        <w:t xml:space="preserve"> Quarter numbers in August and will have more updated </w:t>
      </w:r>
      <w:r w:rsidR="00700160" w:rsidRPr="00700160">
        <w:rPr>
          <w:rFonts w:cstheme="minorHAnsi"/>
          <w:bCs/>
        </w:rPr>
        <w:t xml:space="preserve">data for next meeting.  </w:t>
      </w:r>
      <w:r w:rsidR="004D7682">
        <w:rPr>
          <w:rFonts w:cstheme="minorHAnsi"/>
          <w:bCs/>
        </w:rPr>
        <w:t xml:space="preserve">Carissa noted that </w:t>
      </w:r>
      <w:r w:rsidR="001C1CB6">
        <w:rPr>
          <w:rFonts w:cstheme="minorHAnsi"/>
          <w:bCs/>
        </w:rPr>
        <w:t xml:space="preserve">she will be working closely with providers in making sure goals are met by reviewing what worked, didn’t work, and where improvements can be made.  </w:t>
      </w:r>
    </w:p>
    <w:p w14:paraId="6BF57E53" w14:textId="77777777" w:rsidR="002669BD" w:rsidRPr="00670F60" w:rsidRDefault="002669BD" w:rsidP="002669BD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1357D2E" w14:textId="77777777" w:rsidR="00AB32F3" w:rsidRPr="00670F60" w:rsidRDefault="00AB32F3" w:rsidP="00AB32F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theme="minorHAnsi"/>
          <w:b/>
        </w:rPr>
      </w:pPr>
      <w:r w:rsidRPr="00670F60">
        <w:rPr>
          <w:rFonts w:cstheme="minorHAnsi"/>
          <w:b/>
        </w:rPr>
        <w:lastRenderedPageBreak/>
        <w:t>Discussion</w:t>
      </w:r>
    </w:p>
    <w:p w14:paraId="1B821BF9" w14:textId="283B25E5" w:rsidR="00963BEE" w:rsidRPr="004F10A7" w:rsidRDefault="00E12504" w:rsidP="0062737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Year (PY) 2021 Planning/Updates</w:t>
      </w:r>
    </w:p>
    <w:p w14:paraId="00299298" w14:textId="479B06CA" w:rsidR="004F10A7" w:rsidRPr="003D3C77" w:rsidRDefault="00835C86" w:rsidP="004F10A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Providers shared challenges from the past year.  Anne </w:t>
      </w:r>
      <w:r w:rsidR="00F95FDE">
        <w:rPr>
          <w:rFonts w:asciiTheme="minorHAnsi" w:hAnsiTheme="minorHAnsi" w:cstheme="minorHAnsi"/>
          <w:sz w:val="22"/>
          <w:szCs w:val="22"/>
        </w:rPr>
        <w:t>advised</w:t>
      </w:r>
      <w:r>
        <w:rPr>
          <w:rFonts w:asciiTheme="minorHAnsi" w:hAnsiTheme="minorHAnsi" w:cstheme="minorHAnsi"/>
          <w:sz w:val="22"/>
          <w:szCs w:val="22"/>
        </w:rPr>
        <w:t xml:space="preserve"> of zoom </w:t>
      </w:r>
      <w:r w:rsidR="00741254">
        <w:rPr>
          <w:rFonts w:asciiTheme="minorHAnsi" w:hAnsiTheme="minorHAnsi" w:cstheme="minorHAnsi"/>
          <w:sz w:val="22"/>
          <w:szCs w:val="22"/>
        </w:rPr>
        <w:t>fatigue;</w:t>
      </w:r>
      <w:r>
        <w:rPr>
          <w:rFonts w:asciiTheme="minorHAnsi" w:hAnsiTheme="minorHAnsi" w:cstheme="minorHAnsi"/>
          <w:sz w:val="22"/>
          <w:szCs w:val="22"/>
        </w:rPr>
        <w:t xml:space="preserve"> Larry</w:t>
      </w:r>
      <w:r w:rsidR="0071749E">
        <w:rPr>
          <w:rFonts w:asciiTheme="minorHAnsi" w:hAnsiTheme="minorHAnsi" w:cstheme="minorHAnsi"/>
          <w:sz w:val="22"/>
          <w:szCs w:val="22"/>
        </w:rPr>
        <w:t xml:space="preserve"> advised that technology was not as effective</w:t>
      </w:r>
      <w:r w:rsidR="0038589A">
        <w:rPr>
          <w:rFonts w:asciiTheme="minorHAnsi" w:hAnsiTheme="minorHAnsi" w:cstheme="minorHAnsi"/>
          <w:sz w:val="22"/>
          <w:szCs w:val="22"/>
        </w:rPr>
        <w:t xml:space="preserve"> when having multiple meetings with </w:t>
      </w:r>
      <w:r w:rsidR="001903F7">
        <w:rPr>
          <w:rFonts w:asciiTheme="minorHAnsi" w:hAnsiTheme="minorHAnsi" w:cstheme="minorHAnsi"/>
          <w:sz w:val="22"/>
          <w:szCs w:val="22"/>
        </w:rPr>
        <w:t xml:space="preserve">extensive paperwork.  Work-based learning (PWE) was difficult due </w:t>
      </w:r>
      <w:r w:rsidR="00F66F9F">
        <w:rPr>
          <w:rFonts w:asciiTheme="minorHAnsi" w:hAnsiTheme="minorHAnsi" w:cstheme="minorHAnsi"/>
          <w:sz w:val="22"/>
          <w:szCs w:val="22"/>
        </w:rPr>
        <w:t xml:space="preserve">limitations from COVID and </w:t>
      </w:r>
      <w:r w:rsidR="00947EBD">
        <w:rPr>
          <w:rFonts w:asciiTheme="minorHAnsi" w:hAnsiTheme="minorHAnsi" w:cstheme="minorHAnsi"/>
          <w:sz w:val="22"/>
          <w:szCs w:val="22"/>
        </w:rPr>
        <w:t>government</w:t>
      </w:r>
      <w:r w:rsidR="00F66F9F">
        <w:rPr>
          <w:rFonts w:asciiTheme="minorHAnsi" w:hAnsiTheme="minorHAnsi" w:cstheme="minorHAnsi"/>
          <w:sz w:val="22"/>
          <w:szCs w:val="22"/>
        </w:rPr>
        <w:t xml:space="preserve"> mandates.  </w:t>
      </w:r>
    </w:p>
    <w:p w14:paraId="741369B6" w14:textId="3187303B" w:rsidR="003D3C77" w:rsidRPr="00191437" w:rsidRDefault="003D3C77" w:rsidP="004F10A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Barriers for young adults were not having the technology</w:t>
      </w:r>
      <w:r w:rsidR="00F1301B">
        <w:rPr>
          <w:rFonts w:asciiTheme="minorHAnsi" w:hAnsiTheme="minorHAnsi" w:cstheme="minorHAnsi"/>
          <w:sz w:val="22"/>
          <w:szCs w:val="22"/>
        </w:rPr>
        <w:t xml:space="preserve"> needed for enrollment and not wanting to lose their unemployment checks.  </w:t>
      </w:r>
      <w:r w:rsidR="0073602E">
        <w:rPr>
          <w:rFonts w:asciiTheme="minorHAnsi" w:hAnsiTheme="minorHAnsi" w:cstheme="minorHAnsi"/>
          <w:sz w:val="22"/>
          <w:szCs w:val="22"/>
        </w:rPr>
        <w:t xml:space="preserve">(Members were advised that Ebenezer Baptist church accepts donation of </w:t>
      </w:r>
      <w:r w:rsidR="00F95FDE">
        <w:rPr>
          <w:rFonts w:asciiTheme="minorHAnsi" w:hAnsiTheme="minorHAnsi" w:cstheme="minorHAnsi"/>
          <w:sz w:val="22"/>
          <w:szCs w:val="22"/>
        </w:rPr>
        <w:t>digital</w:t>
      </w:r>
      <w:r w:rsidR="0073602E">
        <w:rPr>
          <w:rFonts w:asciiTheme="minorHAnsi" w:hAnsiTheme="minorHAnsi" w:cstheme="minorHAnsi"/>
          <w:sz w:val="22"/>
          <w:szCs w:val="22"/>
        </w:rPr>
        <w:t xml:space="preserve"> equipment for </w:t>
      </w:r>
      <w:r w:rsidR="00F95FDE">
        <w:rPr>
          <w:rFonts w:asciiTheme="minorHAnsi" w:hAnsiTheme="minorHAnsi" w:cstheme="minorHAnsi"/>
          <w:sz w:val="22"/>
          <w:szCs w:val="22"/>
        </w:rPr>
        <w:t>individuals with technology needs)</w:t>
      </w:r>
    </w:p>
    <w:p w14:paraId="2A521D87" w14:textId="76D440E4" w:rsidR="00191437" w:rsidRPr="00F849FF" w:rsidRDefault="00191437" w:rsidP="004F10A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discussed possible solutions:  one common application/in-take form, </w:t>
      </w:r>
      <w:r w:rsidR="002634FC">
        <w:rPr>
          <w:rFonts w:asciiTheme="minorHAnsi" w:hAnsiTheme="minorHAnsi" w:cstheme="minorHAnsi"/>
          <w:sz w:val="22"/>
          <w:szCs w:val="22"/>
        </w:rPr>
        <w:t>enrollment events in-person with interns from MU and/or F&amp;M</w:t>
      </w:r>
    </w:p>
    <w:p w14:paraId="47CA4F9B" w14:textId="33E150D8" w:rsidR="00F849FF" w:rsidRPr="005B2939" w:rsidRDefault="00F849FF" w:rsidP="004F10A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Liz shared the youth team draft of their online </w:t>
      </w:r>
      <w:r w:rsidR="005B2939">
        <w:rPr>
          <w:rFonts w:asciiTheme="minorHAnsi" w:hAnsiTheme="minorHAnsi" w:cstheme="minorHAnsi"/>
          <w:sz w:val="22"/>
          <w:szCs w:val="22"/>
        </w:rPr>
        <w:t xml:space="preserve">interactive </w:t>
      </w:r>
      <w:r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5B2939">
        <w:rPr>
          <w:rFonts w:asciiTheme="minorHAnsi" w:hAnsiTheme="minorHAnsi" w:cstheme="minorHAnsi"/>
          <w:sz w:val="22"/>
          <w:szCs w:val="22"/>
        </w:rPr>
        <w:t>that will be completed soon.</w:t>
      </w:r>
    </w:p>
    <w:p w14:paraId="65E72B75" w14:textId="1B248BC1" w:rsidR="005B2939" w:rsidRPr="00E12504" w:rsidRDefault="003858EA" w:rsidP="004F10A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advised that Empower Lancaster is working toward a common application for youth program </w:t>
      </w:r>
      <w:r w:rsidR="00741254">
        <w:rPr>
          <w:rFonts w:asciiTheme="minorHAnsi" w:hAnsiTheme="minorHAnsi" w:cstheme="minorHAnsi"/>
          <w:sz w:val="22"/>
          <w:szCs w:val="22"/>
        </w:rPr>
        <w:t>services,</w:t>
      </w:r>
      <w:r w:rsidR="00DE7E1F">
        <w:rPr>
          <w:rFonts w:asciiTheme="minorHAnsi" w:hAnsiTheme="minorHAnsi" w:cstheme="minorHAnsi"/>
          <w:sz w:val="22"/>
          <w:szCs w:val="22"/>
        </w:rPr>
        <w:t xml:space="preserve"> and we should </w:t>
      </w:r>
      <w:proofErr w:type="gramStart"/>
      <w:r w:rsidR="00DE7E1F">
        <w:rPr>
          <w:rFonts w:asciiTheme="minorHAnsi" w:hAnsiTheme="minorHAnsi" w:cstheme="minorHAnsi"/>
          <w:sz w:val="22"/>
          <w:szCs w:val="22"/>
        </w:rPr>
        <w:t>look into</w:t>
      </w:r>
      <w:proofErr w:type="gramEnd"/>
      <w:r w:rsidR="00DE7E1F">
        <w:rPr>
          <w:rFonts w:asciiTheme="minorHAnsi" w:hAnsiTheme="minorHAnsi" w:cstheme="minorHAnsi"/>
          <w:sz w:val="22"/>
          <w:szCs w:val="22"/>
        </w:rPr>
        <w:t xml:space="preserve"> this.  </w:t>
      </w:r>
    </w:p>
    <w:p w14:paraId="01CC398A" w14:textId="54D375DD" w:rsidR="00E12504" w:rsidRPr="00DE7E1F" w:rsidRDefault="00E12504" w:rsidP="0062737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Mentoring Update</w:t>
      </w:r>
    </w:p>
    <w:p w14:paraId="63015CEC" w14:textId="55E3060C" w:rsidR="0069047D" w:rsidRPr="00663CD2" w:rsidRDefault="00DE7E1F" w:rsidP="00663CD2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Fran advised we are still in the exploratory phase and how to expand mentoring/mentorship</w:t>
      </w:r>
      <w:r w:rsidR="00DD6A9D">
        <w:rPr>
          <w:rFonts w:asciiTheme="minorHAnsi" w:hAnsiTheme="minorHAnsi" w:cstheme="minorHAnsi"/>
          <w:sz w:val="22"/>
          <w:szCs w:val="22"/>
        </w:rPr>
        <w:t xml:space="preserve">.  How can we incorporate mentorship with our </w:t>
      </w:r>
      <w:r w:rsidR="00295340">
        <w:rPr>
          <w:rFonts w:asciiTheme="minorHAnsi" w:hAnsiTheme="minorHAnsi" w:cstheme="minorHAnsi"/>
          <w:sz w:val="22"/>
          <w:szCs w:val="22"/>
        </w:rPr>
        <w:t>providers</w:t>
      </w:r>
      <w:r w:rsidR="00DD6A9D">
        <w:rPr>
          <w:rFonts w:asciiTheme="minorHAnsi" w:hAnsiTheme="minorHAnsi" w:cstheme="minorHAnsi"/>
          <w:sz w:val="22"/>
          <w:szCs w:val="22"/>
        </w:rPr>
        <w:t xml:space="preserve"> and perhaps add to provider contracts</w:t>
      </w:r>
      <w:r w:rsidR="009753F9">
        <w:rPr>
          <w:rFonts w:asciiTheme="minorHAnsi" w:hAnsiTheme="minorHAnsi" w:cstheme="minorHAnsi"/>
          <w:sz w:val="22"/>
          <w:szCs w:val="22"/>
        </w:rPr>
        <w:t>?</w:t>
      </w:r>
    </w:p>
    <w:p w14:paraId="4608A856" w14:textId="77777777" w:rsidR="00627374" w:rsidRPr="00A4397A" w:rsidRDefault="00627374" w:rsidP="00627374">
      <w:pPr>
        <w:pStyle w:val="ListParagraph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21CAD03E" w14:textId="55C36C4F" w:rsidR="00C65E55" w:rsidRPr="00A4397A" w:rsidRDefault="009622ED" w:rsidP="00A4397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70F60">
        <w:rPr>
          <w:rFonts w:asciiTheme="minorHAnsi" w:hAnsiTheme="minorHAnsi" w:cstheme="minorHAnsi"/>
          <w:b/>
          <w:sz w:val="22"/>
          <w:szCs w:val="22"/>
        </w:rPr>
        <w:t>Upcoming Events</w:t>
      </w:r>
      <w:r w:rsidR="001B38DF" w:rsidRPr="00670F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9ED8BA" w14:textId="4D642575" w:rsidR="00C65E55" w:rsidRPr="00670F60" w:rsidRDefault="00C65E55" w:rsidP="00C65E55">
      <w:pPr>
        <w:pStyle w:val="ListParagraph"/>
        <w:numPr>
          <w:ilvl w:val="4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70F60">
        <w:rPr>
          <w:rFonts w:asciiTheme="minorHAnsi" w:hAnsiTheme="minorHAnsi" w:cstheme="minorHAnsi"/>
          <w:sz w:val="22"/>
          <w:szCs w:val="22"/>
        </w:rPr>
        <w:t>Edge</w:t>
      </w:r>
      <w:r w:rsidR="00933217" w:rsidRPr="00670F60">
        <w:rPr>
          <w:rFonts w:asciiTheme="minorHAnsi" w:hAnsiTheme="minorHAnsi" w:cstheme="minorHAnsi"/>
          <w:sz w:val="22"/>
          <w:szCs w:val="22"/>
        </w:rPr>
        <w:t xml:space="preserve"> F</w:t>
      </w:r>
      <w:r w:rsidRPr="00670F60">
        <w:rPr>
          <w:rFonts w:asciiTheme="minorHAnsi" w:hAnsiTheme="minorHAnsi" w:cstheme="minorHAnsi"/>
          <w:sz w:val="22"/>
          <w:szCs w:val="22"/>
        </w:rPr>
        <w:t>actor Summer Camp (July</w:t>
      </w:r>
      <w:r w:rsidR="00E12504">
        <w:rPr>
          <w:rFonts w:asciiTheme="minorHAnsi" w:hAnsiTheme="minorHAnsi" w:cstheme="minorHAnsi"/>
          <w:sz w:val="22"/>
          <w:szCs w:val="22"/>
        </w:rPr>
        <w:t xml:space="preserve"> 26-30, 2021)</w:t>
      </w:r>
    </w:p>
    <w:p w14:paraId="41ED3142" w14:textId="77A9569C" w:rsidR="00C65E55" w:rsidRPr="00670F60" w:rsidRDefault="00C65E55" w:rsidP="00C65E55">
      <w:pPr>
        <w:pStyle w:val="ListParagraph"/>
        <w:numPr>
          <w:ilvl w:val="4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70F60">
        <w:rPr>
          <w:rFonts w:asciiTheme="minorHAnsi" w:hAnsiTheme="minorHAnsi" w:cstheme="minorHAnsi"/>
          <w:sz w:val="22"/>
          <w:szCs w:val="22"/>
        </w:rPr>
        <w:t>Edge</w:t>
      </w:r>
      <w:r w:rsidR="00933217" w:rsidRPr="00670F60">
        <w:rPr>
          <w:rFonts w:asciiTheme="minorHAnsi" w:hAnsiTheme="minorHAnsi" w:cstheme="minorHAnsi"/>
          <w:sz w:val="22"/>
          <w:szCs w:val="22"/>
        </w:rPr>
        <w:t xml:space="preserve"> F</w:t>
      </w:r>
      <w:r w:rsidRPr="00670F60">
        <w:rPr>
          <w:rFonts w:asciiTheme="minorHAnsi" w:hAnsiTheme="minorHAnsi" w:cstheme="minorHAnsi"/>
          <w:sz w:val="22"/>
          <w:szCs w:val="22"/>
        </w:rPr>
        <w:t>actor ROCK MFG Day – in partnership with Lancaster Makes - (Sept-October 2021)</w:t>
      </w:r>
    </w:p>
    <w:p w14:paraId="386C8917" w14:textId="6FA57E07" w:rsidR="00C65E55" w:rsidRPr="00670F60" w:rsidRDefault="00C65E55" w:rsidP="00C65E55">
      <w:pPr>
        <w:pStyle w:val="ListParagraph"/>
        <w:numPr>
          <w:ilvl w:val="4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70F60">
        <w:rPr>
          <w:rFonts w:asciiTheme="minorHAnsi" w:hAnsiTheme="minorHAnsi" w:cstheme="minorHAnsi"/>
          <w:sz w:val="22"/>
          <w:szCs w:val="22"/>
        </w:rPr>
        <w:t>Edge</w:t>
      </w:r>
      <w:r w:rsidR="00933217" w:rsidRPr="00670F60">
        <w:rPr>
          <w:rFonts w:asciiTheme="minorHAnsi" w:hAnsiTheme="minorHAnsi" w:cstheme="minorHAnsi"/>
          <w:sz w:val="22"/>
          <w:szCs w:val="22"/>
        </w:rPr>
        <w:t xml:space="preserve"> F</w:t>
      </w:r>
      <w:r w:rsidRPr="00670F60">
        <w:rPr>
          <w:rFonts w:asciiTheme="minorHAnsi" w:hAnsiTheme="minorHAnsi" w:cstheme="minorHAnsi"/>
          <w:sz w:val="22"/>
          <w:szCs w:val="22"/>
        </w:rPr>
        <w:t>actor Apprenticeships (</w:t>
      </w:r>
      <w:r w:rsidR="00E12504">
        <w:rPr>
          <w:rFonts w:asciiTheme="minorHAnsi" w:hAnsiTheme="minorHAnsi" w:cstheme="minorHAnsi"/>
          <w:sz w:val="22"/>
          <w:szCs w:val="22"/>
        </w:rPr>
        <w:t>11/29/2021 – 12/3/2021</w:t>
      </w:r>
      <w:r w:rsidRPr="00670F60">
        <w:rPr>
          <w:rFonts w:asciiTheme="minorHAnsi" w:hAnsiTheme="minorHAnsi" w:cstheme="minorHAnsi"/>
          <w:sz w:val="22"/>
          <w:szCs w:val="22"/>
        </w:rPr>
        <w:t>)</w:t>
      </w:r>
    </w:p>
    <w:p w14:paraId="2FF6C418" w14:textId="77777777" w:rsidR="00112B77" w:rsidRPr="00C65E55" w:rsidRDefault="00112B77" w:rsidP="00C400D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8CD867D" w14:textId="38880270" w:rsidR="009622ED" w:rsidRDefault="009622ED" w:rsidP="00C65E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C65E55">
        <w:rPr>
          <w:rFonts w:asciiTheme="minorHAnsi" w:hAnsiTheme="minorHAnsi" w:cstheme="minorHAnsi"/>
          <w:b/>
          <w:sz w:val="22"/>
          <w:szCs w:val="22"/>
        </w:rPr>
        <w:t>Adjournment</w:t>
      </w:r>
      <w:r w:rsidR="003E0749">
        <w:rPr>
          <w:rFonts w:asciiTheme="minorHAnsi" w:hAnsiTheme="minorHAnsi" w:cstheme="minorHAnsi"/>
          <w:b/>
          <w:sz w:val="22"/>
          <w:szCs w:val="22"/>
        </w:rPr>
        <w:tab/>
      </w:r>
    </w:p>
    <w:p w14:paraId="54D25901" w14:textId="650ACCCD" w:rsidR="00295340" w:rsidRPr="00663CD2" w:rsidRDefault="0069047D" w:rsidP="00663CD2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Meeting adjourned at 9:28 am.  </w:t>
      </w:r>
    </w:p>
    <w:p w14:paraId="6A5FC610" w14:textId="308AA682" w:rsidR="00663CD2" w:rsidRPr="00663CD2" w:rsidRDefault="00663CD2" w:rsidP="00663CD2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Members advised that enjoyed this open dialogue meeting.</w:t>
      </w:r>
    </w:p>
    <w:p w14:paraId="4ABC9A67" w14:textId="6C839CB2" w:rsidR="00663CD2" w:rsidRPr="00663CD2" w:rsidRDefault="00663CD2" w:rsidP="00663CD2">
      <w:pPr>
        <w:ind w:left="1080"/>
        <w:rPr>
          <w:rFonts w:cstheme="minorHAnsi"/>
          <w:b/>
        </w:rPr>
      </w:pPr>
    </w:p>
    <w:p w14:paraId="2BCB6E0C" w14:textId="77777777" w:rsidR="001A2DC9" w:rsidRPr="003E0749" w:rsidRDefault="001A2DC9" w:rsidP="003E0749">
      <w:pPr>
        <w:pStyle w:val="ListParagraph"/>
        <w:rPr>
          <w:rFonts w:cstheme="minorHAnsi"/>
          <w:b/>
        </w:rPr>
      </w:pPr>
    </w:p>
    <w:p w14:paraId="6FAD44F8" w14:textId="0D2159D1" w:rsidR="005E237F" w:rsidRPr="00981ED0" w:rsidRDefault="00981ED0" w:rsidP="00A4397A">
      <w:pPr>
        <w:pStyle w:val="NoSpacing"/>
        <w:jc w:val="center"/>
        <w:rPr>
          <w:rFonts w:cstheme="minorHAnsi"/>
          <w:b/>
        </w:rPr>
      </w:pPr>
      <w:r w:rsidRPr="00981ED0">
        <w:rPr>
          <w:rFonts w:cstheme="minorHAnsi"/>
          <w:b/>
        </w:rPr>
        <w:t>2021</w:t>
      </w:r>
      <w:r w:rsidR="00850D52">
        <w:rPr>
          <w:rFonts w:cstheme="minorHAnsi"/>
          <w:b/>
        </w:rPr>
        <w:t xml:space="preserve"> </w:t>
      </w:r>
      <w:r w:rsidR="009622ED" w:rsidRPr="00981ED0">
        <w:rPr>
          <w:rFonts w:cstheme="minorHAnsi"/>
          <w:b/>
        </w:rPr>
        <w:t>Meeting Schedule</w:t>
      </w:r>
      <w:r w:rsidR="00850D52">
        <w:rPr>
          <w:rFonts w:cstheme="minorHAnsi"/>
          <w:b/>
        </w:rPr>
        <w:t>:</w:t>
      </w:r>
    </w:p>
    <w:p w14:paraId="30A693B3" w14:textId="0E7CFD7B" w:rsidR="004C7F19" w:rsidRDefault="004C7F19" w:rsidP="00A4397A">
      <w:pPr>
        <w:pStyle w:val="NoSpacing"/>
        <w:jc w:val="center"/>
        <w:rPr>
          <w:rFonts w:cstheme="minorHAnsi"/>
          <w:b/>
        </w:rPr>
      </w:pPr>
      <w:r w:rsidRPr="00981ED0">
        <w:rPr>
          <w:rFonts w:cstheme="minorHAnsi"/>
          <w:b/>
        </w:rPr>
        <w:t>All meetings at 8am</w:t>
      </w:r>
    </w:p>
    <w:p w14:paraId="6C15078F" w14:textId="77777777" w:rsidR="001A2DC9" w:rsidRPr="00981ED0" w:rsidRDefault="001A2DC9" w:rsidP="00A4397A">
      <w:pPr>
        <w:pStyle w:val="NoSpacing"/>
        <w:jc w:val="center"/>
        <w:rPr>
          <w:rFonts w:cstheme="minorHAnsi"/>
          <w:b/>
        </w:rPr>
      </w:pPr>
    </w:p>
    <w:p w14:paraId="46F4106A" w14:textId="77777777" w:rsidR="004C7F19" w:rsidRPr="001A2DC9" w:rsidRDefault="004C7F19" w:rsidP="00A4397A">
      <w:pPr>
        <w:pStyle w:val="NoSpacing"/>
        <w:jc w:val="center"/>
      </w:pPr>
      <w:r w:rsidRPr="001A2DC9">
        <w:t>Friday, September 24</w:t>
      </w:r>
    </w:p>
    <w:p w14:paraId="1C2689A7" w14:textId="1B2C0E7A" w:rsidR="004C7F19" w:rsidRPr="001A2DC9" w:rsidRDefault="004C7F19" w:rsidP="00A4397A">
      <w:pPr>
        <w:pStyle w:val="NoSpacing"/>
        <w:jc w:val="center"/>
      </w:pPr>
      <w:r w:rsidRPr="001A2DC9">
        <w:t>Friday, November 19</w:t>
      </w:r>
    </w:p>
    <w:p w14:paraId="29632B96" w14:textId="2E7F3B2F" w:rsidR="0043059F" w:rsidRDefault="0043059F" w:rsidP="00A4397A">
      <w:pPr>
        <w:pStyle w:val="NoSpacing"/>
        <w:jc w:val="center"/>
      </w:pPr>
    </w:p>
    <w:p w14:paraId="620E4AD8" w14:textId="595A3954" w:rsidR="00850D52" w:rsidRDefault="00850D52" w:rsidP="00A4397A">
      <w:pPr>
        <w:pStyle w:val="NoSpacing"/>
        <w:jc w:val="center"/>
      </w:pPr>
    </w:p>
    <w:p w14:paraId="755624D4" w14:textId="77777777" w:rsidR="00850D52" w:rsidRDefault="00850D52" w:rsidP="00A4397A">
      <w:pPr>
        <w:pStyle w:val="NoSpacing"/>
        <w:jc w:val="center"/>
      </w:pPr>
    </w:p>
    <w:p w14:paraId="12B024B9" w14:textId="48E77912" w:rsidR="00850D52" w:rsidRPr="00981ED0" w:rsidRDefault="00850D52" w:rsidP="00850D52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Links to check out:  </w:t>
      </w:r>
    </w:p>
    <w:p w14:paraId="0E181FB9" w14:textId="4E85C7BC" w:rsidR="00E12504" w:rsidRDefault="00E12504" w:rsidP="00A4397A">
      <w:pPr>
        <w:pStyle w:val="NoSpacing"/>
        <w:jc w:val="center"/>
      </w:pPr>
    </w:p>
    <w:p w14:paraId="7D4C54BB" w14:textId="2EE826FA" w:rsidR="00E12504" w:rsidRDefault="00E12504" w:rsidP="00A4397A">
      <w:pPr>
        <w:pStyle w:val="NoSpacing"/>
        <w:jc w:val="center"/>
      </w:pPr>
      <w:r>
        <w:t xml:space="preserve">Our Edge Factor page:  </w:t>
      </w:r>
      <w:hyperlink r:id="rId12" w:history="1">
        <w:r w:rsidRPr="00B44AC9">
          <w:rPr>
            <w:rStyle w:val="Hyperlink"/>
          </w:rPr>
          <w:t>www.edgefactor.com/LancasterPA</w:t>
        </w:r>
      </w:hyperlink>
    </w:p>
    <w:p w14:paraId="59E9D1B6" w14:textId="7A1F0EFA" w:rsidR="00E12504" w:rsidRDefault="00E12504" w:rsidP="00A4397A">
      <w:pPr>
        <w:pStyle w:val="NoSpacing"/>
        <w:jc w:val="center"/>
      </w:pPr>
    </w:p>
    <w:p w14:paraId="148E8130" w14:textId="33463618" w:rsidR="00E12504" w:rsidRDefault="00850D52" w:rsidP="00A4397A">
      <w:pPr>
        <w:pStyle w:val="NoSpacing"/>
        <w:jc w:val="center"/>
        <w:rPr>
          <w:i/>
          <w:iCs/>
        </w:rPr>
      </w:pPr>
      <w:r>
        <w:t>To a</w:t>
      </w:r>
      <w:r w:rsidR="00E12504">
        <w:t>dd</w:t>
      </w:r>
      <w:r>
        <w:t xml:space="preserve"> a </w:t>
      </w:r>
      <w:r w:rsidR="00E12504">
        <w:t xml:space="preserve">Company Profile to </w:t>
      </w:r>
      <w:hyperlink r:id="rId13" w:history="1">
        <w:r w:rsidR="00E12504" w:rsidRPr="00E12504">
          <w:rPr>
            <w:rStyle w:val="Hyperlink"/>
          </w:rPr>
          <w:t>Edge</w:t>
        </w:r>
        <w:r w:rsidR="00E12504">
          <w:rPr>
            <w:rStyle w:val="Hyperlink"/>
          </w:rPr>
          <w:t xml:space="preserve"> </w:t>
        </w:r>
        <w:r w:rsidR="00E12504" w:rsidRPr="00E12504">
          <w:rPr>
            <w:rStyle w:val="Hyperlink"/>
          </w:rPr>
          <w:t>Factor</w:t>
        </w:r>
      </w:hyperlink>
      <w:r w:rsidR="00E12504">
        <w:t xml:space="preserve"> </w:t>
      </w:r>
      <w:r w:rsidR="00E12504" w:rsidRPr="00E12504">
        <w:rPr>
          <w:i/>
          <w:iCs/>
        </w:rPr>
        <w:t>Click Edge Factor Signup when arrive to page.</w:t>
      </w:r>
    </w:p>
    <w:p w14:paraId="45DC67AE" w14:textId="54A21565" w:rsidR="00850D52" w:rsidRPr="00850D52" w:rsidRDefault="00850D52" w:rsidP="00850D52">
      <w:pPr>
        <w:pStyle w:val="NoSpacing"/>
      </w:pPr>
    </w:p>
    <w:p w14:paraId="0D0F4002" w14:textId="77777777" w:rsidR="004C7F19" w:rsidRPr="00981ED0" w:rsidRDefault="004C7F19" w:rsidP="00981ED0">
      <w:pPr>
        <w:pStyle w:val="NoSpacing"/>
        <w:jc w:val="center"/>
        <w:rPr>
          <w:rFonts w:cstheme="minorHAnsi"/>
          <w:b/>
        </w:rPr>
      </w:pPr>
    </w:p>
    <w:sectPr w:rsidR="004C7F19" w:rsidRPr="00981ED0" w:rsidSect="008627F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E090" w14:textId="77777777" w:rsidR="00786E3A" w:rsidRDefault="00786E3A" w:rsidP="002E7583">
      <w:pPr>
        <w:spacing w:after="0" w:line="240" w:lineRule="auto"/>
      </w:pPr>
      <w:r>
        <w:separator/>
      </w:r>
    </w:p>
  </w:endnote>
  <w:endnote w:type="continuationSeparator" w:id="0">
    <w:p w14:paraId="0E86088D" w14:textId="77777777" w:rsidR="00786E3A" w:rsidRDefault="00786E3A" w:rsidP="002E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B92B" w14:textId="77777777" w:rsidR="002E7583" w:rsidRPr="002E7583" w:rsidRDefault="00E60151" w:rsidP="002E7583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2E7583" w:rsidRPr="002E758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</w:rPr>
        <w:t>www.lancastercountywib.com</w:t>
      </w:r>
    </w:hyperlink>
  </w:p>
  <w:p w14:paraId="035D9AD7" w14:textId="77777777" w:rsidR="002E7583" w:rsidRPr="002E7583" w:rsidRDefault="002E7583" w:rsidP="002E758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E7583">
      <w:rPr>
        <w:rFonts w:ascii="Times New Roman" w:eastAsia="Times New Roman" w:hAnsi="Times New Roman" w:cs="Times New Roman"/>
        <w:sz w:val="20"/>
        <w:szCs w:val="20"/>
      </w:rPr>
      <w:t>313 W. Liberty St. | Suite 114| Lancaster, PA 17603| 717-735-0333</w:t>
    </w:r>
  </w:p>
  <w:p w14:paraId="3909D318" w14:textId="77777777" w:rsidR="002E7583" w:rsidRDefault="002E7583">
    <w:pPr>
      <w:pStyle w:val="Footer"/>
    </w:pPr>
  </w:p>
  <w:p w14:paraId="48F400E8" w14:textId="77777777" w:rsidR="002E7583" w:rsidRDefault="002E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176" w14:textId="77777777" w:rsidR="00786E3A" w:rsidRDefault="00786E3A" w:rsidP="002E7583">
      <w:pPr>
        <w:spacing w:after="0" w:line="240" w:lineRule="auto"/>
      </w:pPr>
      <w:r>
        <w:separator/>
      </w:r>
    </w:p>
  </w:footnote>
  <w:footnote w:type="continuationSeparator" w:id="0">
    <w:p w14:paraId="2514A5C0" w14:textId="77777777" w:rsidR="00786E3A" w:rsidRDefault="00786E3A" w:rsidP="002E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D84"/>
    <w:multiLevelType w:val="hybridMultilevel"/>
    <w:tmpl w:val="63EA82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5B565D"/>
    <w:multiLevelType w:val="hybridMultilevel"/>
    <w:tmpl w:val="FB30E8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B07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3B7F68"/>
    <w:multiLevelType w:val="hybridMultilevel"/>
    <w:tmpl w:val="F898703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0A1D1C63"/>
    <w:multiLevelType w:val="hybridMultilevel"/>
    <w:tmpl w:val="6AAEEC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97BB7"/>
    <w:multiLevelType w:val="hybridMultilevel"/>
    <w:tmpl w:val="03681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5B64"/>
    <w:multiLevelType w:val="hybridMultilevel"/>
    <w:tmpl w:val="85407C7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4FD560B"/>
    <w:multiLevelType w:val="hybridMultilevel"/>
    <w:tmpl w:val="3DE4BF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075259"/>
    <w:multiLevelType w:val="hybridMultilevel"/>
    <w:tmpl w:val="BCB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55CA"/>
    <w:multiLevelType w:val="hybridMultilevel"/>
    <w:tmpl w:val="21B0C4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741288"/>
    <w:multiLevelType w:val="multilevel"/>
    <w:tmpl w:val="1AD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257F1"/>
    <w:multiLevelType w:val="hybridMultilevel"/>
    <w:tmpl w:val="0EC87DC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C815F9"/>
    <w:multiLevelType w:val="hybridMultilevel"/>
    <w:tmpl w:val="6F3CC0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F63568C"/>
    <w:multiLevelType w:val="hybridMultilevel"/>
    <w:tmpl w:val="4B3ED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F0737B"/>
    <w:multiLevelType w:val="multilevel"/>
    <w:tmpl w:val="76E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960B6"/>
    <w:multiLevelType w:val="hybridMultilevel"/>
    <w:tmpl w:val="E9F86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55D2411"/>
    <w:multiLevelType w:val="hybridMultilevel"/>
    <w:tmpl w:val="C10A2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0E2700"/>
    <w:multiLevelType w:val="hybridMultilevel"/>
    <w:tmpl w:val="DEDC5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122894"/>
    <w:multiLevelType w:val="hybridMultilevel"/>
    <w:tmpl w:val="C8F857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36A34E0"/>
    <w:multiLevelType w:val="multilevel"/>
    <w:tmpl w:val="B8B20090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350" w:hanging="360"/>
      </w:pPr>
      <w:rPr>
        <w:rFonts w:asciiTheme="minorHAnsi" w:eastAsia="Times New Roman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022E1"/>
    <w:multiLevelType w:val="hybridMultilevel"/>
    <w:tmpl w:val="9C12F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672F28"/>
    <w:multiLevelType w:val="multilevel"/>
    <w:tmpl w:val="76E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81376"/>
    <w:multiLevelType w:val="hybridMultilevel"/>
    <w:tmpl w:val="AF1C41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FC51A57"/>
    <w:multiLevelType w:val="multilevel"/>
    <w:tmpl w:val="82E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41369"/>
    <w:multiLevelType w:val="hybridMultilevel"/>
    <w:tmpl w:val="D1A2C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1924B30"/>
    <w:multiLevelType w:val="multilevel"/>
    <w:tmpl w:val="67361252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350" w:hanging="360"/>
      </w:pPr>
      <w:rPr>
        <w:rFonts w:asciiTheme="minorHAnsi" w:eastAsia="Times New Roman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16547"/>
    <w:multiLevelType w:val="multilevel"/>
    <w:tmpl w:val="08AADED6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350" w:hanging="360"/>
      </w:pPr>
      <w:rPr>
        <w:rFonts w:asciiTheme="minorHAnsi" w:eastAsia="Times New Roman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40040"/>
    <w:multiLevelType w:val="multilevel"/>
    <w:tmpl w:val="B01CC87C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ind w:left="1710" w:hanging="180"/>
      </w:pPr>
      <w:rPr>
        <w:rFonts w:ascii="Courier New" w:hAnsi="Courier New" w:cs="Courier New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350" w:hanging="360"/>
      </w:pPr>
      <w:rPr>
        <w:rFonts w:asciiTheme="minorHAnsi" w:eastAsia="Times New Roman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817CD"/>
    <w:multiLevelType w:val="hybridMultilevel"/>
    <w:tmpl w:val="76AE61D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9" w15:restartNumberingAfterBreak="0">
    <w:nsid w:val="51492A7A"/>
    <w:multiLevelType w:val="hybridMultilevel"/>
    <w:tmpl w:val="74EC0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7728F8"/>
    <w:multiLevelType w:val="hybridMultilevel"/>
    <w:tmpl w:val="EB7C87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7B0B9A"/>
    <w:multiLevelType w:val="multilevel"/>
    <w:tmpl w:val="7E24C5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9539AB"/>
    <w:multiLevelType w:val="multilevel"/>
    <w:tmpl w:val="165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11DA2"/>
    <w:multiLevelType w:val="multilevel"/>
    <w:tmpl w:val="01DA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63411"/>
    <w:multiLevelType w:val="multilevel"/>
    <w:tmpl w:val="76E4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5307F"/>
    <w:multiLevelType w:val="multilevel"/>
    <w:tmpl w:val="ECB202AC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1350" w:hanging="360"/>
      </w:pPr>
      <w:rPr>
        <w:rFonts w:asciiTheme="minorHAnsi" w:eastAsiaTheme="minorHAnsi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E2E9B"/>
    <w:multiLevelType w:val="hybridMultilevel"/>
    <w:tmpl w:val="603EA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6B22E3"/>
    <w:multiLevelType w:val="multilevel"/>
    <w:tmpl w:val="83025506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ind w:left="1710" w:hanging="180"/>
      </w:pPr>
      <w:rPr>
        <w:rFonts w:ascii="Courier New" w:hAnsi="Courier New" w:cs="Courier New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1350" w:hanging="360"/>
      </w:pPr>
      <w:rPr>
        <w:rFonts w:asciiTheme="minorHAnsi" w:eastAsia="Times New Roman" w:hAnsiTheme="minorHAnsi" w:cstheme="minorHAnsi"/>
      </w:r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17937"/>
    <w:multiLevelType w:val="hybridMultilevel"/>
    <w:tmpl w:val="2DD00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7D7EF6"/>
    <w:multiLevelType w:val="hybridMultilevel"/>
    <w:tmpl w:val="E058542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1"/>
  </w:num>
  <w:num w:numId="2">
    <w:abstractNumId w:val="37"/>
  </w:num>
  <w:num w:numId="3">
    <w:abstractNumId w:val="13"/>
  </w:num>
  <w:num w:numId="4">
    <w:abstractNumId w:val="36"/>
  </w:num>
  <w:num w:numId="5">
    <w:abstractNumId w:val="13"/>
  </w:num>
  <w:num w:numId="6">
    <w:abstractNumId w:val="39"/>
  </w:num>
  <w:num w:numId="7">
    <w:abstractNumId w:val="28"/>
  </w:num>
  <w:num w:numId="8">
    <w:abstractNumId w:val="3"/>
  </w:num>
  <w:num w:numId="9">
    <w:abstractNumId w:val="5"/>
  </w:num>
  <w:num w:numId="10">
    <w:abstractNumId w:val="4"/>
  </w:num>
  <w:num w:numId="11">
    <w:abstractNumId w:val="35"/>
  </w:num>
  <w:num w:numId="12">
    <w:abstractNumId w:val="26"/>
  </w:num>
  <w:num w:numId="13">
    <w:abstractNumId w:val="23"/>
  </w:num>
  <w:num w:numId="14">
    <w:abstractNumId w:val="1"/>
  </w:num>
  <w:num w:numId="15">
    <w:abstractNumId w:val="0"/>
  </w:num>
  <w:num w:numId="16">
    <w:abstractNumId w:val="12"/>
  </w:num>
  <w:num w:numId="17">
    <w:abstractNumId w:val="6"/>
  </w:num>
  <w:num w:numId="18">
    <w:abstractNumId w:val="11"/>
  </w:num>
  <w:num w:numId="19">
    <w:abstractNumId w:val="22"/>
  </w:num>
  <w:num w:numId="20">
    <w:abstractNumId w:val="30"/>
  </w:num>
  <w:num w:numId="21">
    <w:abstractNumId w:val="8"/>
  </w:num>
  <w:num w:numId="22">
    <w:abstractNumId w:val="38"/>
  </w:num>
  <w:num w:numId="23">
    <w:abstractNumId w:val="7"/>
  </w:num>
  <w:num w:numId="24">
    <w:abstractNumId w:val="17"/>
  </w:num>
  <w:num w:numId="25">
    <w:abstractNumId w:val="20"/>
  </w:num>
  <w:num w:numId="26">
    <w:abstractNumId w:val="9"/>
  </w:num>
  <w:num w:numId="27">
    <w:abstractNumId w:val="24"/>
  </w:num>
  <w:num w:numId="28">
    <w:abstractNumId w:val="18"/>
  </w:num>
  <w:num w:numId="29">
    <w:abstractNumId w:val="16"/>
  </w:num>
  <w:num w:numId="30">
    <w:abstractNumId w:val="32"/>
  </w:num>
  <w:num w:numId="31">
    <w:abstractNumId w:val="29"/>
  </w:num>
  <w:num w:numId="32">
    <w:abstractNumId w:val="34"/>
  </w:num>
  <w:num w:numId="33">
    <w:abstractNumId w:val="15"/>
  </w:num>
  <w:num w:numId="34">
    <w:abstractNumId w:val="14"/>
  </w:num>
  <w:num w:numId="35">
    <w:abstractNumId w:val="21"/>
  </w:num>
  <w:num w:numId="36">
    <w:abstractNumId w:val="10"/>
  </w:num>
  <w:num w:numId="37">
    <w:abstractNumId w:val="33"/>
  </w:num>
  <w:num w:numId="38">
    <w:abstractNumId w:val="2"/>
  </w:num>
  <w:num w:numId="39">
    <w:abstractNumId w:val="19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6B"/>
    <w:rsid w:val="00002105"/>
    <w:rsid w:val="00002ABD"/>
    <w:rsid w:val="00015326"/>
    <w:rsid w:val="0004654E"/>
    <w:rsid w:val="000503A2"/>
    <w:rsid w:val="000626A7"/>
    <w:rsid w:val="00065870"/>
    <w:rsid w:val="00086093"/>
    <w:rsid w:val="00095D48"/>
    <w:rsid w:val="000B0511"/>
    <w:rsid w:val="000D2003"/>
    <w:rsid w:val="000D4FD8"/>
    <w:rsid w:val="000D6204"/>
    <w:rsid w:val="00103146"/>
    <w:rsid w:val="00112B77"/>
    <w:rsid w:val="00113746"/>
    <w:rsid w:val="0014420F"/>
    <w:rsid w:val="00170884"/>
    <w:rsid w:val="0018162C"/>
    <w:rsid w:val="001903F7"/>
    <w:rsid w:val="00191437"/>
    <w:rsid w:val="00192432"/>
    <w:rsid w:val="00197D76"/>
    <w:rsid w:val="001A2DC9"/>
    <w:rsid w:val="001B107F"/>
    <w:rsid w:val="001B38DF"/>
    <w:rsid w:val="001C1CB6"/>
    <w:rsid w:val="001D66F7"/>
    <w:rsid w:val="001F623E"/>
    <w:rsid w:val="0020068D"/>
    <w:rsid w:val="00204081"/>
    <w:rsid w:val="00207014"/>
    <w:rsid w:val="00251088"/>
    <w:rsid w:val="0026229D"/>
    <w:rsid w:val="002634FC"/>
    <w:rsid w:val="002669BD"/>
    <w:rsid w:val="00281ACF"/>
    <w:rsid w:val="00292DAF"/>
    <w:rsid w:val="00295340"/>
    <w:rsid w:val="002A61A4"/>
    <w:rsid w:val="002C368D"/>
    <w:rsid w:val="002D662D"/>
    <w:rsid w:val="002E1B1C"/>
    <w:rsid w:val="002E7583"/>
    <w:rsid w:val="00300DCA"/>
    <w:rsid w:val="003175AE"/>
    <w:rsid w:val="00327EAA"/>
    <w:rsid w:val="00381E78"/>
    <w:rsid w:val="0038589A"/>
    <w:rsid w:val="003858EA"/>
    <w:rsid w:val="003A0846"/>
    <w:rsid w:val="003B6414"/>
    <w:rsid w:val="003D3C77"/>
    <w:rsid w:val="003E0749"/>
    <w:rsid w:val="003E4864"/>
    <w:rsid w:val="003F46F3"/>
    <w:rsid w:val="00412961"/>
    <w:rsid w:val="00425208"/>
    <w:rsid w:val="0043059F"/>
    <w:rsid w:val="0043755A"/>
    <w:rsid w:val="00442EF8"/>
    <w:rsid w:val="00445B50"/>
    <w:rsid w:val="00462952"/>
    <w:rsid w:val="00464E77"/>
    <w:rsid w:val="004C7F19"/>
    <w:rsid w:val="004D1582"/>
    <w:rsid w:val="004D7682"/>
    <w:rsid w:val="004F10A7"/>
    <w:rsid w:val="004F57A1"/>
    <w:rsid w:val="00506708"/>
    <w:rsid w:val="00527773"/>
    <w:rsid w:val="0054159A"/>
    <w:rsid w:val="00541D58"/>
    <w:rsid w:val="005548D9"/>
    <w:rsid w:val="0056381A"/>
    <w:rsid w:val="00566BF0"/>
    <w:rsid w:val="005B0042"/>
    <w:rsid w:val="005B2939"/>
    <w:rsid w:val="005B458B"/>
    <w:rsid w:val="005E1264"/>
    <w:rsid w:val="005E237F"/>
    <w:rsid w:val="0060403B"/>
    <w:rsid w:val="006112F8"/>
    <w:rsid w:val="00627374"/>
    <w:rsid w:val="0064218B"/>
    <w:rsid w:val="0064293B"/>
    <w:rsid w:val="00650D2C"/>
    <w:rsid w:val="00660173"/>
    <w:rsid w:val="00663CD2"/>
    <w:rsid w:val="00670F60"/>
    <w:rsid w:val="0069047D"/>
    <w:rsid w:val="006B24C6"/>
    <w:rsid w:val="006C2826"/>
    <w:rsid w:val="006D5692"/>
    <w:rsid w:val="00700160"/>
    <w:rsid w:val="00714125"/>
    <w:rsid w:val="0071749E"/>
    <w:rsid w:val="00731DE8"/>
    <w:rsid w:val="00735F90"/>
    <w:rsid w:val="0073602E"/>
    <w:rsid w:val="00741254"/>
    <w:rsid w:val="00754475"/>
    <w:rsid w:val="007845C8"/>
    <w:rsid w:val="00786E3A"/>
    <w:rsid w:val="007A4B2E"/>
    <w:rsid w:val="007A6D21"/>
    <w:rsid w:val="007C1929"/>
    <w:rsid w:val="007C5860"/>
    <w:rsid w:val="00805604"/>
    <w:rsid w:val="00815F95"/>
    <w:rsid w:val="00835C86"/>
    <w:rsid w:val="008361E3"/>
    <w:rsid w:val="008433DF"/>
    <w:rsid w:val="00850D52"/>
    <w:rsid w:val="008627F7"/>
    <w:rsid w:val="0086798F"/>
    <w:rsid w:val="00894CD0"/>
    <w:rsid w:val="008A30EC"/>
    <w:rsid w:val="008B48E7"/>
    <w:rsid w:val="008B5534"/>
    <w:rsid w:val="008D2102"/>
    <w:rsid w:val="008E12C0"/>
    <w:rsid w:val="008F59A1"/>
    <w:rsid w:val="00904373"/>
    <w:rsid w:val="00907FC5"/>
    <w:rsid w:val="009227AE"/>
    <w:rsid w:val="00932FDE"/>
    <w:rsid w:val="00933217"/>
    <w:rsid w:val="00937AAC"/>
    <w:rsid w:val="00947EBD"/>
    <w:rsid w:val="009613B5"/>
    <w:rsid w:val="009622ED"/>
    <w:rsid w:val="00963BEE"/>
    <w:rsid w:val="009753F9"/>
    <w:rsid w:val="00981ED0"/>
    <w:rsid w:val="009846CC"/>
    <w:rsid w:val="009974A7"/>
    <w:rsid w:val="009A0491"/>
    <w:rsid w:val="009C25BD"/>
    <w:rsid w:val="00A028EA"/>
    <w:rsid w:val="00A04FD8"/>
    <w:rsid w:val="00A073B1"/>
    <w:rsid w:val="00A4397A"/>
    <w:rsid w:val="00A53632"/>
    <w:rsid w:val="00A57A10"/>
    <w:rsid w:val="00A670CC"/>
    <w:rsid w:val="00A7195C"/>
    <w:rsid w:val="00A74A69"/>
    <w:rsid w:val="00A75EC4"/>
    <w:rsid w:val="00A82E57"/>
    <w:rsid w:val="00A91555"/>
    <w:rsid w:val="00A91A06"/>
    <w:rsid w:val="00AB32F3"/>
    <w:rsid w:val="00AC65B2"/>
    <w:rsid w:val="00B33585"/>
    <w:rsid w:val="00B34139"/>
    <w:rsid w:val="00B51813"/>
    <w:rsid w:val="00B54C84"/>
    <w:rsid w:val="00B61624"/>
    <w:rsid w:val="00B75CD2"/>
    <w:rsid w:val="00B817CD"/>
    <w:rsid w:val="00BE13E2"/>
    <w:rsid w:val="00BE1C25"/>
    <w:rsid w:val="00BE712F"/>
    <w:rsid w:val="00C05139"/>
    <w:rsid w:val="00C21A29"/>
    <w:rsid w:val="00C37771"/>
    <w:rsid w:val="00C400DE"/>
    <w:rsid w:val="00C44BF2"/>
    <w:rsid w:val="00C524E9"/>
    <w:rsid w:val="00C65E55"/>
    <w:rsid w:val="00C67132"/>
    <w:rsid w:val="00C909A6"/>
    <w:rsid w:val="00C972A4"/>
    <w:rsid w:val="00D215E2"/>
    <w:rsid w:val="00D75EB9"/>
    <w:rsid w:val="00D82F86"/>
    <w:rsid w:val="00D9716D"/>
    <w:rsid w:val="00DA3FBC"/>
    <w:rsid w:val="00DC283F"/>
    <w:rsid w:val="00DD4661"/>
    <w:rsid w:val="00DD6A9D"/>
    <w:rsid w:val="00DE0794"/>
    <w:rsid w:val="00DE2E0F"/>
    <w:rsid w:val="00DE7E1F"/>
    <w:rsid w:val="00DF4888"/>
    <w:rsid w:val="00DF5823"/>
    <w:rsid w:val="00DF701A"/>
    <w:rsid w:val="00E12504"/>
    <w:rsid w:val="00E12A12"/>
    <w:rsid w:val="00E20333"/>
    <w:rsid w:val="00E25762"/>
    <w:rsid w:val="00E3566B"/>
    <w:rsid w:val="00E36BEF"/>
    <w:rsid w:val="00E47D05"/>
    <w:rsid w:val="00E60151"/>
    <w:rsid w:val="00E77F45"/>
    <w:rsid w:val="00E80729"/>
    <w:rsid w:val="00E82D2C"/>
    <w:rsid w:val="00EA08C0"/>
    <w:rsid w:val="00EE493E"/>
    <w:rsid w:val="00EF55D5"/>
    <w:rsid w:val="00F06885"/>
    <w:rsid w:val="00F1301B"/>
    <w:rsid w:val="00F30EB3"/>
    <w:rsid w:val="00F35A6B"/>
    <w:rsid w:val="00F47620"/>
    <w:rsid w:val="00F5032D"/>
    <w:rsid w:val="00F52DBE"/>
    <w:rsid w:val="00F54BF9"/>
    <w:rsid w:val="00F65B5C"/>
    <w:rsid w:val="00F66F9F"/>
    <w:rsid w:val="00F754E1"/>
    <w:rsid w:val="00F77E87"/>
    <w:rsid w:val="00F849FF"/>
    <w:rsid w:val="00F84C3C"/>
    <w:rsid w:val="00F95FDE"/>
    <w:rsid w:val="00F979E7"/>
    <w:rsid w:val="00FC3684"/>
    <w:rsid w:val="00FC3CC4"/>
    <w:rsid w:val="00FC3F30"/>
    <w:rsid w:val="00FC6623"/>
    <w:rsid w:val="00FC756B"/>
    <w:rsid w:val="00FF4250"/>
    <w:rsid w:val="2FD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ED1F"/>
  <w15:docId w15:val="{CEA8C6B1-2C2F-49CB-8C09-6AD4D6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8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22ED"/>
    <w:pPr>
      <w:keepNext/>
      <w:suppressAutoHyphens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83"/>
  </w:style>
  <w:style w:type="paragraph" w:styleId="Footer">
    <w:name w:val="footer"/>
    <w:basedOn w:val="Normal"/>
    <w:link w:val="FooterChar"/>
    <w:uiPriority w:val="99"/>
    <w:unhideWhenUsed/>
    <w:rsid w:val="002E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83"/>
  </w:style>
  <w:style w:type="paragraph" w:styleId="BalloonText">
    <w:name w:val="Balloon Text"/>
    <w:basedOn w:val="Normal"/>
    <w:link w:val="BalloonTextChar"/>
    <w:uiPriority w:val="99"/>
    <w:semiHidden/>
    <w:unhideWhenUsed/>
    <w:rsid w:val="007C5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6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9622ED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9622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622E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622ED"/>
    <w:pPr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4A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21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08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8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F5823"/>
    <w:rPr>
      <w:b/>
      <w:bCs/>
    </w:rPr>
  </w:style>
  <w:style w:type="paragraph" w:styleId="NormalWeb">
    <w:name w:val="Normal (Web)"/>
    <w:basedOn w:val="Normal"/>
    <w:uiPriority w:val="99"/>
    <w:unhideWhenUsed/>
    <w:rsid w:val="00DF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castercountywib.com/workforce-solutions/edge-facto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gefactor.com/LancasterP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D48BE-5E5D-48DF-87E1-81C6EA2B5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27104-DC16-438C-9D40-8C7EE57BE4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225353-7DD1-4984-95FA-C01B0CCF9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AB0A1-7C15-44A2-AFB9-1973DA01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Ardine</dc:creator>
  <cp:lastModifiedBy>Carissa Pinkard</cp:lastModifiedBy>
  <cp:revision>2</cp:revision>
  <cp:lastPrinted>2020-11-19T16:52:00Z</cp:lastPrinted>
  <dcterms:created xsi:type="dcterms:W3CDTF">2021-10-31T19:14:00Z</dcterms:created>
  <dcterms:modified xsi:type="dcterms:W3CDTF">2021-10-31T19:14:00Z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