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0410" w:rsidP="00B00410" w:rsidRDefault="00B00410" w14:paraId="602E3615" w14:textId="77777777">
      <w:pPr>
        <w:rPr>
          <w:color w:val="000000" w:themeColor="text1"/>
          <w:sz w:val="24"/>
          <w:szCs w:val="24"/>
        </w:rPr>
      </w:pPr>
    </w:p>
    <w:p w:rsidR="00B00410" w:rsidP="00B00410" w:rsidRDefault="00B00410" w14:paraId="406CA289" w14:textId="77777777">
      <w:pPr>
        <w:rPr>
          <w:color w:val="000000" w:themeColor="text1"/>
          <w:sz w:val="24"/>
          <w:szCs w:val="24"/>
        </w:rPr>
      </w:pPr>
    </w:p>
    <w:p w:rsidR="00B00410" w:rsidP="00B00410" w:rsidRDefault="00B00410" w14:paraId="11AC600E" w14:textId="77777777">
      <w:pPr>
        <w:rPr>
          <w:color w:val="000000" w:themeColor="text1"/>
          <w:sz w:val="24"/>
          <w:szCs w:val="24"/>
        </w:rPr>
      </w:pPr>
    </w:p>
    <w:p w:rsidR="00B00410" w:rsidP="00B00410" w:rsidRDefault="00B00410" w14:paraId="648367AC" w14:textId="77777777">
      <w:pPr>
        <w:rPr>
          <w:color w:val="000000" w:themeColor="text1"/>
          <w:sz w:val="24"/>
          <w:szCs w:val="24"/>
        </w:rPr>
      </w:pPr>
    </w:p>
    <w:p w:rsidR="00B00410" w:rsidP="00B00410" w:rsidRDefault="00B00410" w14:paraId="7F34517D" w14:textId="77777777">
      <w:pPr>
        <w:rPr>
          <w:color w:val="000000" w:themeColor="text1"/>
          <w:sz w:val="24"/>
          <w:szCs w:val="24"/>
        </w:rPr>
      </w:pPr>
    </w:p>
    <w:p w:rsidR="61157D34" w:rsidP="61157D34" w:rsidRDefault="61157D34" w14:paraId="70D6404A" w14:textId="4DF8F157">
      <w:pPr>
        <w:rPr>
          <w:rFonts w:ascii="Calibri" w:hAnsi="Calibri" w:eastAsia="Calibri" w:cs="Calibri"/>
          <w:noProof w:val="0"/>
          <w:color w:val="003572"/>
          <w:sz w:val="24"/>
          <w:szCs w:val="24"/>
          <w:lang w:val="en-US"/>
        </w:rPr>
      </w:pPr>
    </w:p>
    <w:p w:rsidR="5F5123BC" w:rsidP="61157D34" w:rsidRDefault="5F5123BC" w14:paraId="48B3D952" w14:textId="5E2A3857">
      <w:pPr>
        <w:rPr>
          <w:rFonts w:ascii="Calibri" w:hAnsi="Calibri" w:eastAsia="Calibri" w:cs="Calibri"/>
          <w:noProof w:val="0"/>
          <w:color w:val="003572"/>
          <w:sz w:val="24"/>
          <w:szCs w:val="24"/>
          <w:lang w:val="en-US"/>
        </w:rPr>
      </w:pPr>
      <w:r w:rsidRPr="61157D34" w:rsidR="5F5123BC">
        <w:rPr>
          <w:rFonts w:ascii="Calibri" w:hAnsi="Calibri" w:eastAsia="Calibri" w:cs="Calibri"/>
          <w:noProof w:val="0"/>
          <w:color w:val="003572"/>
          <w:sz w:val="24"/>
          <w:szCs w:val="24"/>
          <w:lang w:val="en-US"/>
        </w:rPr>
        <w:t xml:space="preserve"> </w:t>
      </w:r>
    </w:p>
    <w:p w:rsidR="5F5123BC" w:rsidP="61157D34" w:rsidRDefault="5F5123BC" w14:paraId="3D40142A" w14:textId="56FF58A3">
      <w:pPr>
        <w:pStyle w:val="ListParagraph"/>
        <w:numPr>
          <w:ilvl w:val="0"/>
          <w:numId w:val="25"/>
        </w:numPr>
        <w:rPr/>
      </w:pPr>
      <w:r w:rsidRPr="61157D34" w:rsidR="5F5123BC">
        <w:rPr>
          <w:rFonts w:ascii="Calibri" w:hAnsi="Calibri" w:eastAsia="Calibri" w:cs="Calibri"/>
          <w:noProof w:val="0"/>
          <w:sz w:val="24"/>
          <w:szCs w:val="24"/>
          <w:lang w:val="en-US"/>
        </w:rPr>
        <w:t>Q: Is there a chart showing each numbered suite with the square footage?  So, we can give an accurate figure to clean each suite.</w:t>
      </w:r>
    </w:p>
    <w:p w:rsidR="5F5123BC" w:rsidP="61157D34" w:rsidRDefault="5F5123BC" w14:paraId="5FECEBAC" w14:textId="75B8155A">
      <w:pPr>
        <w:rPr>
          <w:rFonts w:ascii="Calibri" w:hAnsi="Calibri" w:eastAsia="Calibri" w:cs="Calibri"/>
          <w:noProof w:val="0"/>
          <w:color w:val="003572"/>
          <w:sz w:val="24"/>
          <w:szCs w:val="24"/>
          <w:lang w:val="en-US"/>
        </w:rPr>
      </w:pPr>
      <w:r w:rsidRPr="61157D34" w:rsidR="5F5123BC">
        <w:rPr>
          <w:rFonts w:ascii="Calibri" w:hAnsi="Calibri" w:eastAsia="Calibri" w:cs="Calibri"/>
          <w:noProof w:val="0"/>
          <w:color w:val="003572"/>
          <w:sz w:val="24"/>
          <w:szCs w:val="24"/>
          <w:lang w:val="en-US"/>
        </w:rPr>
        <w:t xml:space="preserve">       </w:t>
      </w:r>
      <w:r>
        <w:tab/>
      </w:r>
      <w:r w:rsidRPr="61157D34" w:rsidR="5F5123BC">
        <w:rPr>
          <w:rFonts w:ascii="Calibri" w:hAnsi="Calibri" w:eastAsia="Calibri" w:cs="Calibri"/>
          <w:noProof w:val="0"/>
          <w:color w:val="003572"/>
          <w:sz w:val="24"/>
          <w:szCs w:val="24"/>
          <w:lang w:val="en-US"/>
        </w:rPr>
        <w:t>A: See floor plan</w:t>
      </w:r>
    </w:p>
    <w:p w:rsidR="5F5123BC" w:rsidP="61157D34" w:rsidRDefault="5F5123BC" w14:paraId="4767DC92" w14:textId="258CBEE7">
      <w:pPr>
        <w:pStyle w:val="ListParagraph"/>
        <w:numPr>
          <w:ilvl w:val="0"/>
          <w:numId w:val="25"/>
        </w:numPr>
        <w:rPr/>
      </w:pPr>
      <w:r w:rsidRPr="61157D34" w:rsidR="5F5123B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Q: Is there a diagram for the Kitchen? </w:t>
      </w:r>
    </w:p>
    <w:p w:rsidR="5F5123BC" w:rsidP="61157D34" w:rsidRDefault="5F5123BC" w14:paraId="14B3B8CC" w14:textId="3CF647BA">
      <w:pPr>
        <w:ind w:firstLine="720"/>
        <w:rPr>
          <w:rFonts w:ascii="Calibri" w:hAnsi="Calibri" w:eastAsia="Calibri" w:cs="Calibri"/>
          <w:noProof w:val="0"/>
          <w:color w:val="003572"/>
          <w:sz w:val="24"/>
          <w:szCs w:val="24"/>
          <w:lang w:val="en-US"/>
        </w:rPr>
      </w:pPr>
      <w:r w:rsidRPr="61157D34" w:rsidR="5F5123BC">
        <w:rPr>
          <w:rFonts w:ascii="Calibri" w:hAnsi="Calibri" w:eastAsia="Calibri" w:cs="Calibri"/>
          <w:noProof w:val="0"/>
          <w:color w:val="003572"/>
          <w:sz w:val="24"/>
          <w:szCs w:val="24"/>
          <w:lang w:val="en-US"/>
        </w:rPr>
        <w:t xml:space="preserve">A: See floor plan </w:t>
      </w:r>
    </w:p>
    <w:p w:rsidR="5F5123BC" w:rsidP="61157D34" w:rsidRDefault="5F5123BC" w14:paraId="4ACF1C03" w14:textId="7B9A038D">
      <w:pPr>
        <w:pStyle w:val="ListParagraph"/>
        <w:numPr>
          <w:ilvl w:val="0"/>
          <w:numId w:val="25"/>
        </w:numPr>
        <w:rPr/>
      </w:pPr>
      <w:r w:rsidRPr="61157D34" w:rsidR="5F5123BC">
        <w:rPr>
          <w:rFonts w:ascii="Calibri" w:hAnsi="Calibri" w:eastAsia="Calibri" w:cs="Calibri"/>
          <w:noProof w:val="0"/>
          <w:sz w:val="24"/>
          <w:szCs w:val="24"/>
          <w:lang w:val="en-US"/>
        </w:rPr>
        <w:t>Q: Can we have a copy of the floor plans?</w:t>
      </w:r>
    </w:p>
    <w:p w:rsidR="5F5123BC" w:rsidP="61157D34" w:rsidRDefault="5F5123BC" w14:paraId="08FF7286" w14:textId="6AC06D65">
      <w:pPr>
        <w:ind w:firstLine="720"/>
        <w:rPr>
          <w:rFonts w:ascii="Calibri" w:hAnsi="Calibri" w:eastAsia="Calibri" w:cs="Calibri"/>
          <w:noProof w:val="0"/>
          <w:color w:val="003572"/>
          <w:sz w:val="24"/>
          <w:szCs w:val="24"/>
          <w:lang w:val="en-US"/>
        </w:rPr>
      </w:pPr>
      <w:r w:rsidRPr="61157D34" w:rsidR="5F5123BC">
        <w:rPr>
          <w:rFonts w:ascii="Calibri" w:hAnsi="Calibri" w:eastAsia="Calibri" w:cs="Calibri"/>
          <w:noProof w:val="0"/>
          <w:color w:val="003572"/>
          <w:sz w:val="24"/>
          <w:szCs w:val="24"/>
          <w:lang w:val="en-US"/>
        </w:rPr>
        <w:t>A: The floor plans are included as a separate attachment and posted on the website.</w:t>
      </w:r>
    </w:p>
    <w:p w:rsidR="5F5123BC" w:rsidP="61157D34" w:rsidRDefault="5F5123BC" w14:paraId="53CB0C54" w14:textId="793254FA">
      <w:pPr>
        <w:pStyle w:val="ListParagraph"/>
        <w:numPr>
          <w:ilvl w:val="0"/>
          <w:numId w:val="25"/>
        </w:numPr>
        <w:rPr/>
      </w:pPr>
      <w:r w:rsidRPr="61157D34" w:rsidR="5F5123BC">
        <w:rPr>
          <w:rFonts w:ascii="Calibri" w:hAnsi="Calibri" w:eastAsia="Calibri" w:cs="Calibri"/>
          <w:noProof w:val="0"/>
          <w:sz w:val="24"/>
          <w:szCs w:val="24"/>
          <w:lang w:val="en-US"/>
        </w:rPr>
        <w:t>Q: Will there be a walkthrough and what are the dates and times?</w:t>
      </w:r>
    </w:p>
    <w:p w:rsidR="5F5123BC" w:rsidP="61157D34" w:rsidRDefault="5F5123BC" w14:paraId="57A705AC" w14:textId="6F217B28">
      <w:pPr>
        <w:tabs>
          <w:tab w:val="left" w:leader="none" w:pos="360"/>
          <w:tab w:val="left" w:leader="none" w:pos="720"/>
          <w:tab w:val="left" w:leader="none" w:pos="108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</w:tabs>
        <w:ind w:firstLine="720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1157D34" w:rsidR="5F5123BC">
        <w:rPr>
          <w:rFonts w:ascii="Calibri" w:hAnsi="Calibri" w:eastAsia="Calibri" w:cs="Calibri"/>
          <w:noProof w:val="0"/>
          <w:sz w:val="24"/>
          <w:szCs w:val="24"/>
          <w:lang w:val="en-US"/>
        </w:rPr>
        <w:t>A:  As noted on the RFP on page 3, the following dates and times are available for walkthrough.</w:t>
      </w:r>
    </w:p>
    <w:p w:rsidR="5F5123BC" w:rsidP="61157D34" w:rsidRDefault="5F5123BC" w14:paraId="56F33B53" w14:textId="74D8AA0C">
      <w:pPr>
        <w:pStyle w:val="ListParagraph"/>
        <w:numPr>
          <w:ilvl w:val="0"/>
          <w:numId w:val="26"/>
        </w:numPr>
        <w:rPr/>
      </w:pPr>
      <w:r w:rsidRPr="61157D34" w:rsidR="5F5123BC">
        <w:rPr>
          <w:rFonts w:ascii="Calibri" w:hAnsi="Calibri" w:eastAsia="Calibri" w:cs="Calibri"/>
          <w:noProof w:val="0"/>
          <w:sz w:val="24"/>
          <w:szCs w:val="24"/>
          <w:lang w:val="en-US"/>
        </w:rPr>
        <w:t>Thursday, September 23, 2021, between 9:00 a.m. – 12:00 p.m.</w:t>
      </w:r>
    </w:p>
    <w:p w:rsidR="5F5123BC" w:rsidP="61157D34" w:rsidRDefault="5F5123BC" w14:paraId="4BAE72D9" w14:textId="1B43D33A">
      <w:pPr>
        <w:pStyle w:val="ListParagraph"/>
        <w:numPr>
          <w:ilvl w:val="0"/>
          <w:numId w:val="26"/>
        </w:numPr>
        <w:rPr/>
      </w:pPr>
      <w:r w:rsidRPr="61157D34" w:rsidR="5F5123BC">
        <w:rPr>
          <w:rFonts w:ascii="Calibri" w:hAnsi="Calibri" w:eastAsia="Calibri" w:cs="Calibri"/>
          <w:noProof w:val="0"/>
          <w:sz w:val="24"/>
          <w:szCs w:val="24"/>
          <w:lang w:val="en-US"/>
        </w:rPr>
        <w:t>Friday, September 24, 2021, between 12:00 p.m. – 3:00 p.m.</w:t>
      </w:r>
    </w:p>
    <w:p w:rsidR="61157D34" w:rsidP="61157D34" w:rsidRDefault="61157D34" w14:paraId="7C748B24" w14:textId="74484D3D">
      <w:pPr>
        <w:pStyle w:val="Normal"/>
        <w:rPr>
          <w:rFonts w:ascii="Calibri" w:hAnsi="Calibri" w:cs="Calibri" w:asciiTheme="minorAscii" w:hAnsiTheme="minorAscii" w:cstheme="minorAscii"/>
          <w:sz w:val="24"/>
          <w:szCs w:val="24"/>
        </w:rPr>
      </w:pPr>
    </w:p>
    <w:p w:rsidRPr="001E3FD1" w:rsidR="00145E05" w:rsidP="001E3FD1" w:rsidRDefault="00145E05" w14:paraId="2DC92823" w14:textId="2BF483E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Pr="001E3FD1" w:rsidR="00145E05" w:rsidSect="002F4EEF">
      <w:headerReference w:type="default" r:id="rId7"/>
      <w:footerReference w:type="default" r:id="rId8"/>
      <w:pgSz w:w="12240" w:h="15840" w:orient="portrait"/>
      <w:pgMar w:top="720" w:right="1440" w:bottom="72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6FF9" w:rsidP="002F4EEF" w:rsidRDefault="00436FF9" w14:paraId="279FB9E7" w14:textId="77777777">
      <w:r>
        <w:separator/>
      </w:r>
    </w:p>
  </w:endnote>
  <w:endnote w:type="continuationSeparator" w:id="0">
    <w:p w:rsidR="00436FF9" w:rsidP="002F4EEF" w:rsidRDefault="00436FF9" w14:paraId="13C7DA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4EEF" w:rsidP="002F4EEF" w:rsidRDefault="00D97619" w14:paraId="25E28B02" w14:textId="77777777">
    <w:pPr>
      <w:pStyle w:val="Footer"/>
      <w:jc w:val="center"/>
    </w:pPr>
    <w:hyperlink w:history="1" r:id="rId1">
      <w:r w:rsidRPr="00ED0931" w:rsidR="002F4EEF">
        <w:rPr>
          <w:rStyle w:val="Hyperlink"/>
        </w:rPr>
        <w:t>www.lancastercountywib.com</w:t>
      </w:r>
    </w:hyperlink>
  </w:p>
  <w:p w:rsidR="002F4EEF" w:rsidP="002F4EEF" w:rsidRDefault="002F4EEF" w14:paraId="7EFB9F45" w14:textId="77777777">
    <w:pPr>
      <w:pStyle w:val="Footer"/>
      <w:jc w:val="center"/>
    </w:pPr>
    <w:r>
      <w:t>313 W. Liberty St. | Suite 114| Lancaster, PA 17603| 717-735-0333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6FF9" w:rsidP="002F4EEF" w:rsidRDefault="00436FF9" w14:paraId="73C3EA29" w14:textId="77777777">
      <w:r>
        <w:separator/>
      </w:r>
    </w:p>
  </w:footnote>
  <w:footnote w:type="continuationSeparator" w:id="0">
    <w:p w:rsidR="00436FF9" w:rsidP="002F4EEF" w:rsidRDefault="00436FF9" w14:paraId="6796362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F4EEF" w:rsidP="002F4EEF" w:rsidRDefault="002F4EEF" w14:paraId="57219241" w14:textId="77777777">
    <w:pPr>
      <w:pStyle w:val="Header"/>
      <w:jc w:val="center"/>
    </w:pPr>
    <w:r>
      <w:rPr>
        <w:noProof/>
      </w:rPr>
      <w:drawing>
        <wp:inline distT="0" distB="0" distL="0" distR="0" wp14:anchorId="17EF2E25" wp14:editId="4DC9FA03">
          <wp:extent cx="2451395" cy="10541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For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551" cy="1053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4EEF" w:rsidRDefault="002F4EEF" w14:paraId="3DF4B1D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85D77FE"/>
    <w:multiLevelType w:val="hybridMultilevel"/>
    <w:tmpl w:val="4B4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48532F"/>
    <w:multiLevelType w:val="hybridMultilevel"/>
    <w:tmpl w:val="AEF0C584"/>
    <w:lvl w:ilvl="0" w:tplc="D25CAC1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2537B1"/>
    <w:multiLevelType w:val="hybridMultilevel"/>
    <w:tmpl w:val="84B81B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97481E"/>
    <w:multiLevelType w:val="hybridMultilevel"/>
    <w:tmpl w:val="A8987E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2F1183"/>
    <w:multiLevelType w:val="hybridMultilevel"/>
    <w:tmpl w:val="0380A7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401F26"/>
    <w:multiLevelType w:val="hybridMultilevel"/>
    <w:tmpl w:val="9BE29C6A"/>
    <w:lvl w:ilvl="0" w:tplc="75DA8FCA"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167E1264"/>
    <w:multiLevelType w:val="hybridMultilevel"/>
    <w:tmpl w:val="C0680FBA"/>
    <w:lvl w:ilvl="0" w:tplc="90CC710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041AB6"/>
    <w:multiLevelType w:val="hybridMultilevel"/>
    <w:tmpl w:val="859C57DA"/>
    <w:lvl w:ilvl="0" w:tplc="BB90FE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4BB4EA8"/>
    <w:multiLevelType w:val="hybridMultilevel"/>
    <w:tmpl w:val="9F6686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205B9F"/>
    <w:multiLevelType w:val="hybridMultilevel"/>
    <w:tmpl w:val="756E9E8E"/>
    <w:lvl w:ilvl="0" w:tplc="30B2A23C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A6E5462"/>
    <w:multiLevelType w:val="hybridMultilevel"/>
    <w:tmpl w:val="01021A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EAB2DB5"/>
    <w:multiLevelType w:val="hybridMultilevel"/>
    <w:tmpl w:val="1ECE0AD2"/>
    <w:lvl w:ilvl="0" w:tplc="3C8A02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D446B1"/>
    <w:multiLevelType w:val="hybridMultilevel"/>
    <w:tmpl w:val="F544D0C0"/>
    <w:lvl w:ilvl="0" w:tplc="0CCC6A9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AE3843"/>
    <w:multiLevelType w:val="hybridMultilevel"/>
    <w:tmpl w:val="5DC82F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67B6D91"/>
    <w:multiLevelType w:val="hybridMultilevel"/>
    <w:tmpl w:val="4A4817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EB21289"/>
    <w:multiLevelType w:val="hybridMultilevel"/>
    <w:tmpl w:val="59047F88"/>
    <w:lvl w:ilvl="0" w:tplc="1D48C6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D58BD"/>
    <w:multiLevelType w:val="hybridMultilevel"/>
    <w:tmpl w:val="231AE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E2A1E7D"/>
    <w:multiLevelType w:val="hybridMultilevel"/>
    <w:tmpl w:val="C450CF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EC13A00"/>
    <w:multiLevelType w:val="hybridMultilevel"/>
    <w:tmpl w:val="57303450"/>
    <w:lvl w:ilvl="0" w:tplc="4B6A7DA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D91972"/>
    <w:multiLevelType w:val="hybridMultilevel"/>
    <w:tmpl w:val="55F4F7B6"/>
    <w:lvl w:ilvl="0" w:tplc="CD8055FA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0E300B5"/>
    <w:multiLevelType w:val="hybridMultilevel"/>
    <w:tmpl w:val="4B5A2486"/>
    <w:lvl w:ilvl="0" w:tplc="72BAE19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0F73A9"/>
    <w:multiLevelType w:val="hybridMultilevel"/>
    <w:tmpl w:val="EFA8AF8A"/>
    <w:lvl w:ilvl="0" w:tplc="F33CFFB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7866E4"/>
    <w:multiLevelType w:val="hybridMultilevel"/>
    <w:tmpl w:val="05EC8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FD85942"/>
    <w:multiLevelType w:val="hybridMultilevel"/>
    <w:tmpl w:val="AD52A730"/>
    <w:lvl w:ilvl="0" w:tplc="5B845D4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26">
    <w:abstractNumId w:val="25"/>
  </w:num>
  <w:num w:numId="25">
    <w:abstractNumId w:val="24"/>
  </w:num>
  <w:num w:numId="1">
    <w:abstractNumId w:val="5"/>
  </w:num>
  <w:num w:numId="2">
    <w:abstractNumId w:val="4"/>
  </w:num>
  <w:num w:numId="3">
    <w:abstractNumId w:val="22"/>
  </w:num>
  <w:num w:numId="4">
    <w:abstractNumId w:val="3"/>
  </w:num>
  <w:num w:numId="5">
    <w:abstractNumId w:val="13"/>
  </w:num>
  <w:num w:numId="6">
    <w:abstractNumId w:val="15"/>
  </w:num>
  <w:num w:numId="7">
    <w:abstractNumId w:val="1"/>
  </w:num>
  <w:num w:numId="8">
    <w:abstractNumId w:val="6"/>
  </w:num>
  <w:num w:numId="9">
    <w:abstractNumId w:val="9"/>
  </w:num>
  <w:num w:numId="10">
    <w:abstractNumId w:val="19"/>
  </w:num>
  <w:num w:numId="11">
    <w:abstractNumId w:val="23"/>
  </w:num>
  <w:num w:numId="12">
    <w:abstractNumId w:val="12"/>
  </w:num>
  <w:num w:numId="13">
    <w:abstractNumId w:val="7"/>
  </w:num>
  <w:num w:numId="14">
    <w:abstractNumId w:val="18"/>
  </w:num>
  <w:num w:numId="15">
    <w:abstractNumId w:val="21"/>
  </w:num>
  <w:num w:numId="16">
    <w:abstractNumId w:val="20"/>
  </w:num>
  <w:num w:numId="17">
    <w:abstractNumId w:val="11"/>
  </w:num>
  <w:num w:numId="18">
    <w:abstractNumId w:val="0"/>
  </w:num>
  <w:num w:numId="19">
    <w:abstractNumId w:val="10"/>
  </w:num>
  <w:num w:numId="20">
    <w:abstractNumId w:val="8"/>
  </w:num>
  <w:num w:numId="21">
    <w:abstractNumId w:val="2"/>
  </w:num>
  <w:num w:numId="22">
    <w:abstractNumId w:val="16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EF"/>
    <w:rsid w:val="0003409F"/>
    <w:rsid w:val="00086A9A"/>
    <w:rsid w:val="000B20EA"/>
    <w:rsid w:val="000F5A1C"/>
    <w:rsid w:val="00130F24"/>
    <w:rsid w:val="00141573"/>
    <w:rsid w:val="00145E05"/>
    <w:rsid w:val="0019712B"/>
    <w:rsid w:val="001E0A42"/>
    <w:rsid w:val="001E3FD1"/>
    <w:rsid w:val="0021098F"/>
    <w:rsid w:val="00243088"/>
    <w:rsid w:val="00267235"/>
    <w:rsid w:val="002A7F20"/>
    <w:rsid w:val="002D2041"/>
    <w:rsid w:val="002F4EEF"/>
    <w:rsid w:val="00314F33"/>
    <w:rsid w:val="00395434"/>
    <w:rsid w:val="00432D8D"/>
    <w:rsid w:val="00436FF9"/>
    <w:rsid w:val="00440789"/>
    <w:rsid w:val="004410CD"/>
    <w:rsid w:val="00472363"/>
    <w:rsid w:val="00536B4B"/>
    <w:rsid w:val="00553313"/>
    <w:rsid w:val="00561060"/>
    <w:rsid w:val="005A0604"/>
    <w:rsid w:val="005A0FF5"/>
    <w:rsid w:val="005B07EE"/>
    <w:rsid w:val="005C75A4"/>
    <w:rsid w:val="005D4C3B"/>
    <w:rsid w:val="005D7B56"/>
    <w:rsid w:val="00656724"/>
    <w:rsid w:val="006F4DC7"/>
    <w:rsid w:val="0072694C"/>
    <w:rsid w:val="00805408"/>
    <w:rsid w:val="00817F33"/>
    <w:rsid w:val="00821F1F"/>
    <w:rsid w:val="008768EC"/>
    <w:rsid w:val="00880BBA"/>
    <w:rsid w:val="00967F3A"/>
    <w:rsid w:val="009837BD"/>
    <w:rsid w:val="009946AF"/>
    <w:rsid w:val="00A53688"/>
    <w:rsid w:val="00A60E37"/>
    <w:rsid w:val="00A719DB"/>
    <w:rsid w:val="00B00410"/>
    <w:rsid w:val="00B82113"/>
    <w:rsid w:val="00BC03BE"/>
    <w:rsid w:val="00BE4628"/>
    <w:rsid w:val="00C12603"/>
    <w:rsid w:val="00C25125"/>
    <w:rsid w:val="00C6480F"/>
    <w:rsid w:val="00C64820"/>
    <w:rsid w:val="00D7426A"/>
    <w:rsid w:val="00E632E6"/>
    <w:rsid w:val="00EF41A8"/>
    <w:rsid w:val="00F06A6F"/>
    <w:rsid w:val="0AB06303"/>
    <w:rsid w:val="397C6BDF"/>
    <w:rsid w:val="5F5123BC"/>
    <w:rsid w:val="61079C5C"/>
    <w:rsid w:val="6115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4078F4"/>
  <w15:docId w15:val="{49E396A2-B83F-4EA0-A3EA-7F687367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4EE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EE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F4EEF"/>
    <w:rPr>
      <w:rFonts w:ascii="Times New Roman" w:hAnsi="Times New Roman"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4EE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F4EEF"/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E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F4EEF"/>
    <w:rPr>
      <w:rFonts w:ascii="Tahoma" w:hAnsi="Tahoma" w:eastAsia="Times New Roman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E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40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61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castercountywi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BC3BB8389C46A27AD73446C4B87D" ma:contentTypeVersion="13" ma:contentTypeDescription="Create a new document." ma:contentTypeScope="" ma:versionID="1ffb224801c424a191311d5f02f8e16e">
  <xsd:schema xmlns:xsd="http://www.w3.org/2001/XMLSchema" xmlns:xs="http://www.w3.org/2001/XMLSchema" xmlns:p="http://schemas.microsoft.com/office/2006/metadata/properties" xmlns:ns2="68bf1b30-0c49-4e81-82af-9de611e0f940" xmlns:ns3="77e36844-04c3-4e57-904e-d06e5508f75f" targetNamespace="http://schemas.microsoft.com/office/2006/metadata/properties" ma:root="true" ma:fieldsID="511c7e7862853cc91921b79d43fc2441" ns2:_="" ns3:_="">
    <xsd:import namespace="68bf1b30-0c49-4e81-82af-9de611e0f940"/>
    <xsd:import namespace="77e36844-04c3-4e57-904e-d06e5508f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1b30-0c49-4e81-82af-9de611e0f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36844-04c3-4e57-904e-d06e5508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B76200-EF06-4B3B-AA20-06C9962FB4C9}"/>
</file>

<file path=customXml/itemProps2.xml><?xml version="1.0" encoding="utf-8"?>
<ds:datastoreItem xmlns:ds="http://schemas.openxmlformats.org/officeDocument/2006/customXml" ds:itemID="{FDBE2665-D779-4169-97C6-B64274F54101}"/>
</file>

<file path=customXml/itemProps3.xml><?xml version="1.0" encoding="utf-8"?>
<ds:datastoreItem xmlns:ds="http://schemas.openxmlformats.org/officeDocument/2006/customXml" ds:itemID="{C98F5250-293F-4ABF-B2DF-1CEA19D3BE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Lancaster County Workforce Investment Board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Rod Kopp</dc:creator>
  <lastModifiedBy>Valerie Hatfield</lastModifiedBy>
  <revision>3</revision>
  <lastPrinted>2020-10-28T16:40:00.0000000Z</lastPrinted>
  <dcterms:created xsi:type="dcterms:W3CDTF">2021-02-12T13:09:00.0000000Z</dcterms:created>
  <dcterms:modified xsi:type="dcterms:W3CDTF">2021-09-20T20:44:05.1076361Z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0x01010095A6BC3BB8389C46A27AD73446C4B87D</vt:lpwstr>
  </property>
</Properties>
</file>